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09D" w:rsidRDefault="00A7309D" w:rsidP="00A730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GoBack"/>
      <w:bookmarkEnd w:id="0"/>
      <w:r w:rsidRPr="00A7309D">
        <w:rPr>
          <w:rFonts w:ascii="Times New Roman" w:hAnsi="Times New Roman" w:cs="Times New Roman"/>
          <w:b/>
          <w:sz w:val="24"/>
          <w:szCs w:val="24"/>
          <w:lang w:val="ro-RO"/>
        </w:rPr>
        <w:t>ROMÂNIA</w:t>
      </w:r>
    </w:p>
    <w:p w:rsidR="000504F2" w:rsidRPr="00A7309D" w:rsidRDefault="000504F2" w:rsidP="00A730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JUDETULCONSTANTA</w:t>
      </w:r>
    </w:p>
    <w:p w:rsidR="00A7309D" w:rsidRPr="00A7309D" w:rsidRDefault="00A7309D" w:rsidP="00A730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7309D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CONSILIUL LOCAL </w:t>
      </w:r>
      <w:r w:rsidR="000504F2">
        <w:rPr>
          <w:rFonts w:ascii="Times New Roman" w:hAnsi="Times New Roman" w:cs="Times New Roman"/>
          <w:b/>
          <w:sz w:val="24"/>
          <w:szCs w:val="24"/>
          <w:lang w:val="ro-RO"/>
        </w:rPr>
        <w:t>CERCHEZU</w:t>
      </w:r>
    </w:p>
    <w:p w:rsidR="00A7309D" w:rsidRPr="006D5575" w:rsidRDefault="006D5575" w:rsidP="006D5575">
      <w:pPr>
        <w:tabs>
          <w:tab w:val="left" w:pos="7365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:rsidR="00A7309D" w:rsidRPr="00A7309D" w:rsidRDefault="00A7309D" w:rsidP="00A7309D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7309D">
        <w:rPr>
          <w:rFonts w:ascii="Times New Roman" w:hAnsi="Times New Roman" w:cs="Times New Roman"/>
          <w:b/>
          <w:sz w:val="24"/>
          <w:szCs w:val="24"/>
          <w:lang w:val="ro-RO"/>
        </w:rPr>
        <w:t xml:space="preserve">HOTĂRÂREA Nr. </w:t>
      </w:r>
      <w:r w:rsidR="00947D98">
        <w:rPr>
          <w:rFonts w:ascii="Times New Roman" w:hAnsi="Times New Roman" w:cs="Times New Roman"/>
          <w:b/>
          <w:sz w:val="24"/>
          <w:szCs w:val="24"/>
          <w:lang w:val="ro-RO"/>
        </w:rPr>
        <w:t xml:space="preserve">7 </w:t>
      </w:r>
      <w:r w:rsidR="006D5575">
        <w:rPr>
          <w:rFonts w:ascii="Times New Roman" w:hAnsi="Times New Roman" w:cs="Times New Roman"/>
          <w:b/>
          <w:sz w:val="24"/>
          <w:szCs w:val="24"/>
          <w:lang w:val="ro-RO"/>
        </w:rPr>
        <w:t>/</w:t>
      </w:r>
      <w:r w:rsidR="00947D98">
        <w:rPr>
          <w:rFonts w:ascii="Times New Roman" w:hAnsi="Times New Roman" w:cs="Times New Roman"/>
          <w:b/>
          <w:sz w:val="24"/>
          <w:szCs w:val="24"/>
          <w:lang w:val="ro-RO"/>
        </w:rPr>
        <w:t>21.01.2021</w:t>
      </w:r>
    </w:p>
    <w:p w:rsidR="00A7309D" w:rsidRPr="00A7309D" w:rsidRDefault="00A7309D" w:rsidP="00A7309D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7309D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605805">
        <w:rPr>
          <w:rFonts w:ascii="Times New Roman" w:hAnsi="Times New Roman" w:cs="Times New Roman"/>
          <w:b/>
          <w:sz w:val="24"/>
          <w:szCs w:val="24"/>
          <w:lang w:val="ro-RO"/>
        </w:rPr>
        <w:t>aprobarea Actului Adițional nr. 1 la Documentul de Poziție</w:t>
      </w:r>
      <w:r w:rsidR="005B29C7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</w:t>
      </w:r>
      <w:r w:rsidR="00395B5C">
        <w:rPr>
          <w:rFonts w:ascii="Times New Roman" w:hAnsi="Times New Roman" w:cs="Times New Roman"/>
          <w:b/>
          <w:sz w:val="24"/>
          <w:szCs w:val="24"/>
          <w:lang w:val="ro-RO"/>
        </w:rPr>
        <w:t>avizarea Documentați</w:t>
      </w:r>
      <w:r w:rsidR="008B3403">
        <w:rPr>
          <w:rFonts w:ascii="Times New Roman" w:hAnsi="Times New Roman" w:cs="Times New Roman"/>
          <w:b/>
          <w:sz w:val="24"/>
          <w:szCs w:val="24"/>
          <w:lang w:val="ro-RO"/>
        </w:rPr>
        <w:t>ei</w:t>
      </w:r>
      <w:r w:rsidRPr="00A7309D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de atribuire </w:t>
      </w:r>
      <w:r w:rsidR="00161841">
        <w:rPr>
          <w:rFonts w:ascii="Times New Roman" w:hAnsi="Times New Roman" w:cs="Times New Roman"/>
          <w:b/>
          <w:sz w:val="24"/>
          <w:szCs w:val="24"/>
          <w:lang w:val="ro-RO"/>
        </w:rPr>
        <w:t xml:space="preserve">a </w:t>
      </w:r>
      <w:r w:rsidR="00395B5C">
        <w:rPr>
          <w:rFonts w:ascii="Times New Roman" w:hAnsi="Times New Roman" w:cs="Times New Roman"/>
          <w:b/>
          <w:sz w:val="24"/>
          <w:szCs w:val="24"/>
          <w:lang w:val="ro-RO"/>
        </w:rPr>
        <w:t>contract</w:t>
      </w:r>
      <w:r w:rsidR="0057347A">
        <w:rPr>
          <w:rFonts w:ascii="Times New Roman" w:hAnsi="Times New Roman" w:cs="Times New Roman"/>
          <w:b/>
          <w:sz w:val="24"/>
          <w:szCs w:val="24"/>
          <w:lang w:val="ro-RO"/>
        </w:rPr>
        <w:t>ului</w:t>
      </w:r>
      <w:r w:rsidR="00395B5C" w:rsidRPr="00395B5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de delegare, prin concesiune, a gestiunii serviciului de salubrizare </w:t>
      </w:r>
      <w:r w:rsidR="00395B5C">
        <w:rPr>
          <w:rFonts w:ascii="Times New Roman" w:hAnsi="Times New Roman" w:cs="Times New Roman"/>
          <w:b/>
          <w:sz w:val="24"/>
          <w:szCs w:val="24"/>
          <w:lang w:val="ro-RO"/>
        </w:rPr>
        <w:t>aferent</w:t>
      </w:r>
      <w:r w:rsidRPr="00A7309D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Proiectului </w:t>
      </w:r>
      <w:r w:rsidR="00AE0090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Pr="00A7309D">
        <w:rPr>
          <w:rFonts w:ascii="Times New Roman" w:hAnsi="Times New Roman" w:cs="Times New Roman"/>
          <w:b/>
          <w:sz w:val="24"/>
          <w:szCs w:val="24"/>
          <w:lang w:val="ro-RO"/>
        </w:rPr>
        <w:t>Sistem de Management Integrat al Deșeurilor în Județul Constanța</w:t>
      </w:r>
      <w:r w:rsidR="00395B5C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  <w:r w:rsidR="005B29C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și acordarea unor mandate</w:t>
      </w:r>
    </w:p>
    <w:p w:rsidR="00A7309D" w:rsidRPr="00A7309D" w:rsidRDefault="00A7309D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A7309D" w:rsidRDefault="00A7309D" w:rsidP="00A7309D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Consiliul local al comunei</w:t>
      </w:r>
      <w:r w:rsidR="006D5575">
        <w:rPr>
          <w:rFonts w:ascii="Times New Roman" w:hAnsi="Times New Roman" w:cs="Times New Roman"/>
          <w:sz w:val="24"/>
          <w:szCs w:val="24"/>
          <w:lang w:val="ro-RO"/>
        </w:rPr>
        <w:t xml:space="preserve"> Cerchezu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întrunit în ședință </w:t>
      </w:r>
      <w:r w:rsidR="003050DB">
        <w:rPr>
          <w:rFonts w:ascii="Times New Roman" w:hAnsi="Times New Roman" w:cs="Times New Roman"/>
          <w:sz w:val="24"/>
          <w:szCs w:val="24"/>
          <w:lang w:val="ro-RO"/>
        </w:rPr>
        <w:t xml:space="preserve">extraordinară în data de </w:t>
      </w:r>
      <w:r w:rsidR="006D5575">
        <w:rPr>
          <w:rFonts w:ascii="Times New Roman" w:hAnsi="Times New Roman" w:cs="Times New Roman"/>
          <w:sz w:val="24"/>
          <w:szCs w:val="24"/>
          <w:lang w:val="ro-RO"/>
        </w:rPr>
        <w:t>21.01.2021</w:t>
      </w:r>
      <w:r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:rsidR="00AA07A7" w:rsidRPr="00AA07A7" w:rsidRDefault="00AA07A7" w:rsidP="00AA07A7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07A7">
        <w:rPr>
          <w:rFonts w:ascii="Times New Roman" w:hAnsi="Times New Roman" w:cs="Times New Roman"/>
          <w:sz w:val="24"/>
          <w:szCs w:val="24"/>
          <w:lang w:val="ro-RO"/>
        </w:rPr>
        <w:t>Având în vedere:</w:t>
      </w:r>
    </w:p>
    <w:p w:rsidR="00AA07A7" w:rsidRPr="00AA07A7" w:rsidRDefault="006D5575" w:rsidP="00AA07A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Referatul de aprobare al d-lui primar Chelaru Stefan</w:t>
      </w:r>
      <w:r w:rsidR="00AA07A7" w:rsidRPr="00AA07A7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:rsidR="00AA07A7" w:rsidRPr="00AA07A7" w:rsidRDefault="00AA07A7" w:rsidP="00AA07A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07A7">
        <w:rPr>
          <w:rFonts w:ascii="Times New Roman" w:hAnsi="Times New Roman" w:cs="Times New Roman"/>
          <w:sz w:val="24"/>
          <w:szCs w:val="24"/>
          <w:lang w:val="ro-RO"/>
        </w:rPr>
        <w:t xml:space="preserve">Raportul de specialitate al Compartimentului </w:t>
      </w:r>
      <w:r w:rsidR="006D5575">
        <w:rPr>
          <w:rFonts w:ascii="Times New Roman" w:hAnsi="Times New Roman" w:cs="Times New Roman"/>
          <w:sz w:val="24"/>
          <w:szCs w:val="24"/>
          <w:lang w:val="ro-RO"/>
        </w:rPr>
        <w:t xml:space="preserve">Gospodarire Comunala </w:t>
      </w:r>
      <w:r w:rsidRPr="00AA07A7">
        <w:rPr>
          <w:rFonts w:ascii="Times New Roman" w:hAnsi="Times New Roman" w:cs="Times New Roman"/>
          <w:sz w:val="24"/>
          <w:szCs w:val="24"/>
          <w:lang w:val="ro-RO"/>
        </w:rPr>
        <w:t>din cadrul aparatului de specialitate al Primarului;</w:t>
      </w:r>
    </w:p>
    <w:p w:rsidR="00AA07A7" w:rsidRDefault="00AA07A7" w:rsidP="00AA07A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07A7">
        <w:rPr>
          <w:rFonts w:ascii="Times New Roman" w:hAnsi="Times New Roman" w:cs="Times New Roman"/>
          <w:sz w:val="24"/>
          <w:szCs w:val="24"/>
          <w:lang w:val="ro-RO"/>
        </w:rPr>
        <w:t xml:space="preserve">Raportul Comisiei de specialitate </w:t>
      </w:r>
      <w:r w:rsidR="006D5575">
        <w:rPr>
          <w:rFonts w:ascii="Times New Roman" w:hAnsi="Times New Roman" w:cs="Times New Roman"/>
          <w:sz w:val="24"/>
          <w:szCs w:val="24"/>
          <w:lang w:val="ro-RO"/>
        </w:rPr>
        <w:t xml:space="preserve">nr. </w:t>
      </w:r>
      <w:r w:rsidR="00947D98">
        <w:rPr>
          <w:rFonts w:ascii="Times New Roman" w:hAnsi="Times New Roman" w:cs="Times New Roman"/>
          <w:sz w:val="24"/>
          <w:szCs w:val="24"/>
          <w:lang w:val="ro-RO"/>
        </w:rPr>
        <w:t>1</w:t>
      </w:r>
      <w:r w:rsidRPr="00AA07A7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8C293C" w:rsidRPr="00AA07A7" w:rsidRDefault="008C293C" w:rsidP="00AA07A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293C">
        <w:rPr>
          <w:rFonts w:ascii="Times New Roman" w:hAnsi="Times New Roman" w:cs="Times New Roman"/>
          <w:bCs/>
          <w:sz w:val="24"/>
          <w:szCs w:val="24"/>
          <w:lang w:val="ro-RO"/>
        </w:rPr>
        <w:t>Documentul de Poziție pentru implementarea Proiectului „Sistem de Management Integrat al Deșeurilor în județul Constanța”, aprobat de toate unitățile administrativ-teritoriale membre ale ADI „Dobrogea” prin Hotărârea AGA nr. 6/17.05.2013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;</w:t>
      </w:r>
    </w:p>
    <w:p w:rsidR="005D5157" w:rsidRPr="00AA07A7" w:rsidRDefault="005D5157" w:rsidP="00AA07A7">
      <w:pPr>
        <w:pStyle w:val="List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A07A7">
        <w:rPr>
          <w:rFonts w:ascii="Times New Roman" w:hAnsi="Times New Roman" w:cs="Times New Roman"/>
          <w:bCs/>
          <w:sz w:val="24"/>
          <w:szCs w:val="24"/>
          <w:lang w:val="ro-RO"/>
        </w:rPr>
        <w:t>Legea nr. 51/2006 a serviciilor comunitare de utilități publice, republicată, cu modificările și completările ulterioare;</w:t>
      </w:r>
    </w:p>
    <w:p w:rsidR="005D5157" w:rsidRDefault="005D5157" w:rsidP="00AA07A7">
      <w:pPr>
        <w:pStyle w:val="List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A07A7">
        <w:rPr>
          <w:rFonts w:ascii="Times New Roman" w:hAnsi="Times New Roman" w:cs="Times New Roman"/>
          <w:bCs/>
          <w:sz w:val="24"/>
          <w:szCs w:val="24"/>
          <w:lang w:val="ro-RO"/>
        </w:rPr>
        <w:t>Legea nr. 101/2006 a serviciului de salubrizare a localităților, republicată, cu modificările și completările ulterioare;</w:t>
      </w:r>
    </w:p>
    <w:p w:rsidR="00AA07A7" w:rsidRPr="00AA07A7" w:rsidRDefault="00AA07A7" w:rsidP="00AA07A7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A07A7">
        <w:rPr>
          <w:rFonts w:ascii="Times New Roman" w:hAnsi="Times New Roman" w:cs="Times New Roman"/>
          <w:bCs/>
          <w:sz w:val="24"/>
          <w:szCs w:val="24"/>
          <w:lang w:val="ro-RO"/>
        </w:rPr>
        <w:t>Legea nr. 100/2016 privind concesiunile de lucrări si concesiunile de servicii;</w:t>
      </w:r>
    </w:p>
    <w:p w:rsidR="00AA07A7" w:rsidRPr="00AA07A7" w:rsidRDefault="00AA07A7" w:rsidP="00AA07A7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A07A7">
        <w:rPr>
          <w:rFonts w:ascii="Times New Roman" w:hAnsi="Times New Roman" w:cs="Times New Roman"/>
          <w:bCs/>
          <w:sz w:val="24"/>
          <w:szCs w:val="24"/>
          <w:lang w:val="ro-RO"/>
        </w:rPr>
        <w:t>Normele Metodologice de aplicare a prevederilor referitoare la atribuirea contractelor de concesiune de lucrări și concesiune de servicii din Legea 100/2016 privind concesiunile de lucrări si concesiunile de servicii, aprobate prin Hotărârea Guvernului nr. 867/2016;</w:t>
      </w:r>
    </w:p>
    <w:p w:rsidR="005D5157" w:rsidRPr="00AA07A7" w:rsidRDefault="005D5157" w:rsidP="00AA07A7">
      <w:pPr>
        <w:pStyle w:val="List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A07A7">
        <w:rPr>
          <w:rFonts w:ascii="Times New Roman" w:hAnsi="Times New Roman" w:cs="Times New Roman"/>
          <w:bCs/>
          <w:sz w:val="24"/>
          <w:szCs w:val="24"/>
          <w:lang w:val="ro-RO"/>
        </w:rPr>
        <w:t>Ordin</w:t>
      </w:r>
      <w:r w:rsidR="00AA07A7">
        <w:rPr>
          <w:rFonts w:ascii="Times New Roman" w:hAnsi="Times New Roman" w:cs="Times New Roman"/>
          <w:bCs/>
          <w:sz w:val="24"/>
          <w:szCs w:val="24"/>
          <w:lang w:val="ro-RO"/>
        </w:rPr>
        <w:t>ul</w:t>
      </w:r>
      <w:r w:rsidRPr="00AA07A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nr. 82/2015 privind aprobarea Regulamentului – cadru al serviciului de salubrizare al localităților;</w:t>
      </w:r>
    </w:p>
    <w:p w:rsidR="005D5157" w:rsidRPr="00AA07A7" w:rsidRDefault="005D5157" w:rsidP="00AA07A7">
      <w:pPr>
        <w:pStyle w:val="List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A07A7">
        <w:rPr>
          <w:rFonts w:ascii="Times New Roman" w:hAnsi="Times New Roman" w:cs="Times New Roman"/>
          <w:bCs/>
          <w:sz w:val="24"/>
          <w:szCs w:val="24"/>
          <w:lang w:val="ro-RO"/>
        </w:rPr>
        <w:t>Ordin</w:t>
      </w:r>
      <w:r w:rsidR="00AA07A7">
        <w:rPr>
          <w:rFonts w:ascii="Times New Roman" w:hAnsi="Times New Roman" w:cs="Times New Roman"/>
          <w:bCs/>
          <w:sz w:val="24"/>
          <w:szCs w:val="24"/>
          <w:lang w:val="ro-RO"/>
        </w:rPr>
        <w:t>ul</w:t>
      </w:r>
      <w:r w:rsidRPr="00AA07A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nr. 111/2007 privind aprobarea Caietului de Sarcini-cadru al serviciului de salubrizare al localităților;</w:t>
      </w:r>
    </w:p>
    <w:p w:rsidR="005D5157" w:rsidRPr="00AA07A7" w:rsidRDefault="005D5157" w:rsidP="00AA07A7">
      <w:pPr>
        <w:pStyle w:val="List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A07A7">
        <w:rPr>
          <w:rFonts w:ascii="Times New Roman" w:hAnsi="Times New Roman" w:cs="Times New Roman"/>
          <w:bCs/>
          <w:sz w:val="24"/>
          <w:szCs w:val="24"/>
          <w:lang w:val="ro-RO"/>
        </w:rPr>
        <w:t>Ordin</w:t>
      </w:r>
      <w:r w:rsidR="00AA07A7">
        <w:rPr>
          <w:rFonts w:ascii="Times New Roman" w:hAnsi="Times New Roman" w:cs="Times New Roman"/>
          <w:bCs/>
          <w:sz w:val="24"/>
          <w:szCs w:val="24"/>
          <w:lang w:val="ro-RO"/>
        </w:rPr>
        <w:t>ul</w:t>
      </w:r>
      <w:r w:rsidRPr="00AA07A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nr. 109/2007 de stabilire, ajustare sau modificare a tarifelor pentru activitățile specifice serviciului de salubrizare a localităților;</w:t>
      </w:r>
    </w:p>
    <w:p w:rsidR="005D5157" w:rsidRPr="00AA07A7" w:rsidRDefault="005D5157" w:rsidP="00AA07A7">
      <w:pPr>
        <w:pStyle w:val="List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A07A7">
        <w:rPr>
          <w:rFonts w:ascii="Times New Roman" w:hAnsi="Times New Roman" w:cs="Times New Roman"/>
          <w:bCs/>
          <w:sz w:val="24"/>
          <w:szCs w:val="24"/>
          <w:lang w:val="ro-RO"/>
        </w:rPr>
        <w:t>Ordin</w:t>
      </w:r>
      <w:r w:rsidR="00AA07A7">
        <w:rPr>
          <w:rFonts w:ascii="Times New Roman" w:hAnsi="Times New Roman" w:cs="Times New Roman"/>
          <w:bCs/>
          <w:sz w:val="24"/>
          <w:szCs w:val="24"/>
          <w:lang w:val="ro-RO"/>
        </w:rPr>
        <w:t>ul</w:t>
      </w:r>
      <w:r w:rsidRPr="00AA07A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nr. 112/2007 privind aprobarea Contractului-cadru de prestare a serviciului de salubrizare a localităților;</w:t>
      </w:r>
    </w:p>
    <w:p w:rsidR="005D5157" w:rsidRPr="00AA07A7" w:rsidRDefault="005D5157" w:rsidP="00AA07A7">
      <w:pPr>
        <w:pStyle w:val="List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A07A7">
        <w:rPr>
          <w:rFonts w:ascii="Times New Roman" w:hAnsi="Times New Roman" w:cs="Times New Roman"/>
          <w:bCs/>
          <w:sz w:val="24"/>
          <w:szCs w:val="24"/>
          <w:lang w:val="ro-RO"/>
        </w:rPr>
        <w:t>Ordin</w:t>
      </w:r>
      <w:r w:rsidR="00AA07A7">
        <w:rPr>
          <w:rFonts w:ascii="Times New Roman" w:hAnsi="Times New Roman" w:cs="Times New Roman"/>
          <w:bCs/>
          <w:sz w:val="24"/>
          <w:szCs w:val="24"/>
          <w:lang w:val="ro-RO"/>
        </w:rPr>
        <w:t>ul</w:t>
      </w:r>
      <w:r w:rsidRPr="00AA07A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nr. 102/2007 privind aprobarea Regulamentului de constatare, notificare și sancționare a abaterilor de la reglementările emise în domeniul de activitate al Autorității Naționale de Reglementare pentru Serviciile Publice de Gospodărie Comunală;</w:t>
      </w:r>
    </w:p>
    <w:p w:rsidR="005D5157" w:rsidRPr="00AA07A7" w:rsidRDefault="005D5157" w:rsidP="00AA07A7">
      <w:pPr>
        <w:pStyle w:val="List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A07A7">
        <w:rPr>
          <w:rFonts w:ascii="Times New Roman" w:hAnsi="Times New Roman" w:cs="Times New Roman"/>
          <w:bCs/>
          <w:sz w:val="24"/>
          <w:szCs w:val="24"/>
          <w:lang w:val="ro-RO"/>
        </w:rPr>
        <w:t>Hotărârea de Guvern nr. 745/2007 pentru aprobarea Regulamentului privind acordarea licențelor în domeniul serviciilor comunitare de utilități publice, cu modificările și completările ulterioare;</w:t>
      </w:r>
    </w:p>
    <w:p w:rsidR="005D5157" w:rsidRPr="00AA07A7" w:rsidRDefault="005D5157" w:rsidP="00AA07A7">
      <w:pPr>
        <w:pStyle w:val="List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A07A7">
        <w:rPr>
          <w:rFonts w:ascii="Times New Roman" w:hAnsi="Times New Roman" w:cs="Times New Roman"/>
          <w:bCs/>
          <w:sz w:val="24"/>
          <w:szCs w:val="24"/>
          <w:lang w:val="ro-RO"/>
        </w:rPr>
        <w:t>Hotărârea de Guvern nr. 246/2006 pentru aprobarea Strategiei Naționale privind accelerarea dezvoltării serviciilor comunitare de utilități publice;</w:t>
      </w:r>
    </w:p>
    <w:p w:rsidR="005D5157" w:rsidRPr="00AA07A7" w:rsidRDefault="005D5157" w:rsidP="00AA07A7">
      <w:pPr>
        <w:pStyle w:val="List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A07A7">
        <w:rPr>
          <w:rFonts w:ascii="Times New Roman" w:hAnsi="Times New Roman" w:cs="Times New Roman"/>
          <w:bCs/>
          <w:sz w:val="24"/>
          <w:szCs w:val="24"/>
          <w:lang w:val="ro-RO"/>
        </w:rPr>
        <w:t>Legea nr. 211/2011 privind regimul deșeurilor, astfel cum a fost aceasta modificată prin OUG nr. 74/2018, aprobată cu completări și modificări prin Legea nr. 31/2019;</w:t>
      </w:r>
    </w:p>
    <w:p w:rsidR="005D5157" w:rsidRDefault="005D5157" w:rsidP="00AA07A7">
      <w:pPr>
        <w:pStyle w:val="List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A07A7">
        <w:rPr>
          <w:rFonts w:ascii="Times New Roman" w:hAnsi="Times New Roman" w:cs="Times New Roman"/>
          <w:bCs/>
          <w:sz w:val="24"/>
          <w:szCs w:val="24"/>
          <w:lang w:val="ro-RO"/>
        </w:rPr>
        <w:lastRenderedPageBreak/>
        <w:t>Hotarârea de Guvern nr. 349/2005 privind depozitarea deșeurilor, cu modificările și completările ulterioare;</w:t>
      </w:r>
    </w:p>
    <w:p w:rsidR="005D5157" w:rsidRPr="005D5157" w:rsidRDefault="005D5157" w:rsidP="005D515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A403B2" w:rsidRPr="00A7309D" w:rsidRDefault="00A7309D" w:rsidP="00AA07A7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:rsidR="009A219B" w:rsidRDefault="006847E4" w:rsidP="00A63B4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09D">
        <w:rPr>
          <w:rFonts w:ascii="Times New Roman" w:hAnsi="Times New Roman" w:cs="Times New Roman"/>
          <w:sz w:val="24"/>
          <w:szCs w:val="24"/>
          <w:lang w:val="ro-RO"/>
        </w:rPr>
        <w:t>În temeiul art.</w:t>
      </w:r>
      <w:r w:rsidR="00A541B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A07A7">
        <w:rPr>
          <w:rFonts w:ascii="Times New Roman" w:hAnsi="Times New Roman" w:cs="Times New Roman"/>
          <w:sz w:val="24"/>
          <w:szCs w:val="24"/>
          <w:lang w:val="ro-RO"/>
        </w:rPr>
        <w:t>129</w:t>
      </w:r>
      <w:r w:rsidRPr="00A7309D">
        <w:rPr>
          <w:rFonts w:ascii="Times New Roman" w:hAnsi="Times New Roman" w:cs="Times New Roman"/>
          <w:sz w:val="24"/>
          <w:szCs w:val="24"/>
          <w:lang w:val="ro-RO"/>
        </w:rPr>
        <w:t xml:space="preserve"> alin.</w:t>
      </w:r>
      <w:r w:rsidR="00691B94" w:rsidRPr="00A7309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A07A7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066028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AA07A7">
        <w:rPr>
          <w:rFonts w:ascii="Times New Roman" w:hAnsi="Times New Roman" w:cs="Times New Roman"/>
          <w:sz w:val="24"/>
          <w:szCs w:val="24"/>
          <w:lang w:val="ro-RO"/>
        </w:rPr>
        <w:t>) și art. 196</w:t>
      </w:r>
      <w:r w:rsidRPr="00A7309D">
        <w:rPr>
          <w:rFonts w:ascii="Times New Roman" w:hAnsi="Times New Roman" w:cs="Times New Roman"/>
          <w:sz w:val="24"/>
          <w:szCs w:val="24"/>
          <w:lang w:val="ro-RO"/>
        </w:rPr>
        <w:t xml:space="preserve"> din </w:t>
      </w:r>
      <w:r w:rsidR="00AA07A7">
        <w:rPr>
          <w:rFonts w:ascii="Times New Roman" w:hAnsi="Times New Roman" w:cs="Times New Roman"/>
          <w:sz w:val="24"/>
          <w:szCs w:val="24"/>
          <w:lang w:val="ro-RO"/>
        </w:rPr>
        <w:t>Ordonanța de Urgență a Guvernului nr. 57/2019</w:t>
      </w:r>
      <w:r w:rsidRPr="00A7309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63B40">
        <w:rPr>
          <w:rFonts w:ascii="Times New Roman" w:hAnsi="Times New Roman" w:cs="Times New Roman"/>
          <w:sz w:val="24"/>
          <w:szCs w:val="24"/>
          <w:lang w:val="ro-RO"/>
        </w:rPr>
        <w:t xml:space="preserve">privind </w:t>
      </w:r>
      <w:r w:rsidR="00AA07A7">
        <w:rPr>
          <w:rFonts w:ascii="Times New Roman" w:hAnsi="Times New Roman" w:cs="Times New Roman"/>
          <w:sz w:val="24"/>
          <w:szCs w:val="24"/>
          <w:lang w:val="ro-RO"/>
        </w:rPr>
        <w:t>Codul administrativ</w:t>
      </w:r>
      <w:r w:rsidRPr="00A7309D">
        <w:rPr>
          <w:rFonts w:ascii="Times New Roman" w:hAnsi="Times New Roman" w:cs="Times New Roman"/>
          <w:sz w:val="24"/>
          <w:szCs w:val="24"/>
          <w:lang w:val="ro-RO"/>
        </w:rPr>
        <w:t>, cu modificările și completările ulterioare</w:t>
      </w:r>
      <w:r w:rsidR="00066028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9A219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9A219B" w:rsidRDefault="009A219B" w:rsidP="009A219B">
      <w:pPr>
        <w:spacing w:line="240" w:lineRule="auto"/>
        <w:ind w:left="36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D5575" w:rsidRDefault="006D5575" w:rsidP="006D5575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ADOPTĂ PREZENTA HOTĂRÂRE :</w:t>
      </w:r>
    </w:p>
    <w:p w:rsidR="00ED381E" w:rsidRDefault="00ED381E" w:rsidP="0057758E">
      <w:pPr>
        <w:spacing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ED381E" w:rsidRDefault="00ED381E" w:rsidP="00ED381E">
      <w:pPr>
        <w:spacing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Art. 1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– Se aprobă Actul Adițional nr. 1 la Documentul de Poziție pentru implementarea Proiectului „Sistem de Management Intergrat al Deșeurilor în județul Constanța”, prevăzut în Anexa nr. 1 la prezenta hotărâre.</w:t>
      </w:r>
    </w:p>
    <w:p w:rsidR="00D270CE" w:rsidRPr="00ED381E" w:rsidRDefault="009A219B" w:rsidP="00ED381E">
      <w:pPr>
        <w:spacing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9A219B">
        <w:rPr>
          <w:rFonts w:ascii="Times New Roman" w:hAnsi="Times New Roman" w:cs="Times New Roman"/>
          <w:b/>
          <w:sz w:val="24"/>
          <w:szCs w:val="24"/>
          <w:lang w:val="ro-RO"/>
        </w:rPr>
        <w:t>Art.</w:t>
      </w:r>
      <w:r w:rsidR="00A63B4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ED381E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– </w:t>
      </w:r>
      <w:r w:rsidR="00D270CE">
        <w:rPr>
          <w:rFonts w:ascii="Times New Roman" w:hAnsi="Times New Roman" w:cs="Times New Roman"/>
          <w:sz w:val="24"/>
          <w:szCs w:val="24"/>
          <w:lang w:val="ro-RO"/>
        </w:rPr>
        <w:t>Se aprobă modalitatea de organizare, funcționare și realizare</w:t>
      </w:r>
      <w:r w:rsidR="00876248">
        <w:rPr>
          <w:rFonts w:ascii="Times New Roman" w:hAnsi="Times New Roman" w:cs="Times New Roman"/>
          <w:sz w:val="24"/>
          <w:szCs w:val="24"/>
          <w:lang w:val="ro-RO"/>
        </w:rPr>
        <w:t xml:space="preserve">, sub forma gestiunii </w:t>
      </w:r>
      <w:r w:rsidR="000E22E7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876248">
        <w:rPr>
          <w:rFonts w:ascii="Times New Roman" w:hAnsi="Times New Roman" w:cs="Times New Roman"/>
          <w:sz w:val="24"/>
          <w:szCs w:val="24"/>
          <w:lang w:val="ro-RO"/>
        </w:rPr>
        <w:t>elegate</w:t>
      </w:r>
      <w:r w:rsidR="00E165AF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D270CE">
        <w:rPr>
          <w:rFonts w:ascii="Times New Roman" w:hAnsi="Times New Roman" w:cs="Times New Roman"/>
          <w:sz w:val="24"/>
          <w:szCs w:val="24"/>
          <w:lang w:val="ro-RO"/>
        </w:rPr>
        <w:t xml:space="preserve"> a următoarelor activități, la nivelul </w:t>
      </w:r>
      <w:r w:rsidR="00D270CE" w:rsidRPr="00AA07A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Zonei </w:t>
      </w:r>
      <w:r w:rsidR="00026A88">
        <w:rPr>
          <w:rFonts w:ascii="Times New Roman" w:hAnsi="Times New Roman" w:cs="Times New Roman"/>
          <w:i/>
          <w:iCs/>
          <w:sz w:val="24"/>
          <w:szCs w:val="24"/>
          <w:lang w:val="ro-RO"/>
        </w:rPr>
        <w:t>2</w:t>
      </w:r>
      <w:r w:rsidR="00AA07A7" w:rsidRPr="00AA07A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="00026A88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Eforie</w:t>
      </w:r>
      <w:r w:rsidR="00AA07A7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:rsidR="00E165AF" w:rsidRPr="00E165AF" w:rsidRDefault="00E165AF" w:rsidP="00E165AF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165AF">
        <w:rPr>
          <w:rFonts w:ascii="Times New Roman" w:hAnsi="Times New Roman" w:cs="Times New Roman"/>
          <w:sz w:val="24"/>
          <w:szCs w:val="24"/>
          <w:lang w:val="ro-RO"/>
        </w:rPr>
        <w:t xml:space="preserve">colectarea separată şi transportul separat al deşeurilor municipale şi al deşeurilor similare provenind din activităţi comerciale din industrie şi instituţii, inclusiv fracţii colectate separat, fără a aduce atingere fluxului de deşeuri de echipamente electrice şi electronice, baterii şi acumulatori; </w:t>
      </w:r>
    </w:p>
    <w:p w:rsidR="00E165AF" w:rsidRPr="00E165AF" w:rsidRDefault="00E165AF" w:rsidP="00E165AF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165AF">
        <w:rPr>
          <w:rFonts w:ascii="Times New Roman" w:hAnsi="Times New Roman" w:cs="Times New Roman"/>
          <w:sz w:val="24"/>
          <w:szCs w:val="24"/>
          <w:lang w:val="ro-RO"/>
        </w:rPr>
        <w:t>colectarea şi transportul deşeurilor provenite din locuinţe, generate de activităţi de reamenajare şi reabilitare interioară şi/sau exterioară a acestora;</w:t>
      </w:r>
    </w:p>
    <w:p w:rsidR="0057758E" w:rsidRDefault="0057758E" w:rsidP="00AA07A7">
      <w:pPr>
        <w:spacing w:line="240" w:lineRule="auto"/>
        <w:ind w:firstLine="36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57758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Art. </w:t>
      </w:r>
      <w:r w:rsidR="00ED381E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– Se avizează Studiul </w:t>
      </w:r>
      <w:bookmarkStart w:id="1" w:name="_Hlk58843189"/>
      <w:r>
        <w:rPr>
          <w:rFonts w:ascii="Times New Roman" w:hAnsi="Times New Roman" w:cs="Times New Roman"/>
          <w:sz w:val="24"/>
          <w:szCs w:val="24"/>
          <w:lang w:val="ro-RO"/>
        </w:rPr>
        <w:t>de</w:t>
      </w:r>
      <w:r>
        <w:rPr>
          <w:rFonts w:asciiTheme="majorHAnsi" w:eastAsia="Times New Roman" w:hAnsiTheme="majorHAnsi" w:cstheme="majorHAnsi"/>
          <w:b/>
          <w:i/>
          <w:color w:val="C00000"/>
          <w:sz w:val="40"/>
          <w:szCs w:val="40"/>
          <w:lang w:val="ro-RO" w:eastAsia="en-GB"/>
        </w:rPr>
        <w:t xml:space="preserve"> </w:t>
      </w:r>
      <w:r w:rsidRPr="0057758E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Oportunitate </w:t>
      </w:r>
      <w:r>
        <w:rPr>
          <w:rFonts w:ascii="Times New Roman" w:hAnsi="Times New Roman" w:cs="Times New Roman"/>
          <w:bCs/>
          <w:iCs/>
          <w:sz w:val="24"/>
          <w:szCs w:val="24"/>
          <w:lang w:val="ro-RO"/>
        </w:rPr>
        <w:t>ș</w:t>
      </w:r>
      <w:r w:rsidRPr="0057758E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 Fundamentare </w:t>
      </w:r>
      <w:bookmarkEnd w:id="1"/>
      <w:r>
        <w:rPr>
          <w:rFonts w:ascii="Times New Roman" w:hAnsi="Times New Roman" w:cs="Times New Roman"/>
          <w:bCs/>
          <w:iCs/>
          <w:sz w:val="24"/>
          <w:szCs w:val="24"/>
          <w:lang w:val="ro-RO"/>
        </w:rPr>
        <w:t>p</w:t>
      </w:r>
      <w:r w:rsidRPr="0057758E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entru </w:t>
      </w:r>
      <w:r>
        <w:rPr>
          <w:rFonts w:ascii="Times New Roman" w:hAnsi="Times New Roman" w:cs="Times New Roman"/>
          <w:bCs/>
          <w:iCs/>
          <w:sz w:val="24"/>
          <w:szCs w:val="24"/>
          <w:lang w:val="ro-RO"/>
        </w:rPr>
        <w:t>d</w:t>
      </w:r>
      <w:r w:rsidRPr="0057758E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elegarea </w:t>
      </w:r>
      <w:r>
        <w:rPr>
          <w:rFonts w:ascii="Times New Roman" w:hAnsi="Times New Roman" w:cs="Times New Roman"/>
          <w:bCs/>
          <w:iCs/>
          <w:sz w:val="24"/>
          <w:szCs w:val="24"/>
          <w:lang w:val="ro-RO"/>
        </w:rPr>
        <w:t>g</w:t>
      </w:r>
      <w:r w:rsidRPr="0057758E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estiunii </w:t>
      </w:r>
      <w:r>
        <w:rPr>
          <w:rFonts w:ascii="Times New Roman" w:hAnsi="Times New Roman" w:cs="Times New Roman"/>
          <w:bCs/>
          <w:iCs/>
          <w:sz w:val="24"/>
          <w:szCs w:val="24"/>
          <w:lang w:val="ro-RO"/>
        </w:rPr>
        <w:t>a</w:t>
      </w:r>
      <w:r w:rsidRPr="0057758E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ctivităților </w:t>
      </w:r>
      <w:r>
        <w:rPr>
          <w:rFonts w:ascii="Times New Roman" w:hAnsi="Times New Roman" w:cs="Times New Roman"/>
          <w:bCs/>
          <w:iCs/>
          <w:sz w:val="24"/>
          <w:szCs w:val="24"/>
          <w:lang w:val="ro-RO"/>
        </w:rPr>
        <w:t>d</w:t>
      </w:r>
      <w:r w:rsidRPr="0057758E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e colectare, transport, transfer, tratare și depozitare a deșeurilor municipale în județul </w:t>
      </w:r>
      <w:r>
        <w:rPr>
          <w:rFonts w:ascii="Times New Roman" w:hAnsi="Times New Roman" w:cs="Times New Roman"/>
          <w:bCs/>
          <w:iCs/>
          <w:sz w:val="24"/>
          <w:szCs w:val="24"/>
          <w:lang w:val="ro-RO"/>
        </w:rPr>
        <w:t>C</w:t>
      </w:r>
      <w:r w:rsidRPr="0057758E">
        <w:rPr>
          <w:rFonts w:ascii="Times New Roman" w:hAnsi="Times New Roman" w:cs="Times New Roman"/>
          <w:bCs/>
          <w:iCs/>
          <w:sz w:val="24"/>
          <w:szCs w:val="24"/>
          <w:lang w:val="ro-RO"/>
        </w:rPr>
        <w:t>onstanța</w:t>
      </w:r>
      <w:r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, prevăzut în Anexa nr. </w:t>
      </w:r>
      <w:r w:rsidR="00ED381E">
        <w:rPr>
          <w:rFonts w:ascii="Times New Roman" w:hAnsi="Times New Roman" w:cs="Times New Roman"/>
          <w:bCs/>
          <w:iCs/>
          <w:sz w:val="24"/>
          <w:szCs w:val="24"/>
          <w:lang w:val="ro-RO"/>
        </w:rPr>
        <w:t>2</w:t>
      </w:r>
      <w:r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la prezenta hotărâre.</w:t>
      </w:r>
    </w:p>
    <w:p w:rsidR="0057758E" w:rsidRDefault="0057758E" w:rsidP="0057758E">
      <w:pPr>
        <w:spacing w:line="240" w:lineRule="auto"/>
        <w:ind w:firstLine="36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5D5157">
        <w:rPr>
          <w:rFonts w:ascii="Times New Roman" w:hAnsi="Times New Roman" w:cs="Times New Roman"/>
          <w:b/>
          <w:iCs/>
          <w:sz w:val="24"/>
          <w:szCs w:val="24"/>
          <w:lang w:val="ro-RO"/>
        </w:rPr>
        <w:t xml:space="preserve">Art. </w:t>
      </w:r>
      <w:r w:rsidR="00ED381E">
        <w:rPr>
          <w:rFonts w:ascii="Times New Roman" w:hAnsi="Times New Roman" w:cs="Times New Roman"/>
          <w:b/>
          <w:iCs/>
          <w:sz w:val="24"/>
          <w:szCs w:val="24"/>
          <w:lang w:val="ro-RO"/>
        </w:rPr>
        <w:t>4</w:t>
      </w:r>
      <w:r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– Se avizează </w:t>
      </w:r>
      <w:r w:rsidR="005D5157">
        <w:rPr>
          <w:rFonts w:ascii="Times New Roman" w:hAnsi="Times New Roman" w:cs="Times New Roman"/>
          <w:bCs/>
          <w:iCs/>
          <w:sz w:val="24"/>
          <w:szCs w:val="24"/>
          <w:lang w:val="ro-RO"/>
        </w:rPr>
        <w:t>D</w:t>
      </w:r>
      <w:r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ocumentația de </w:t>
      </w:r>
      <w:r w:rsidR="005D5157">
        <w:rPr>
          <w:rFonts w:ascii="Times New Roman" w:hAnsi="Times New Roman" w:cs="Times New Roman"/>
          <w:bCs/>
          <w:iCs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tribuire </w:t>
      </w:r>
      <w:r w:rsidR="005D5157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a </w:t>
      </w:r>
      <w:r w:rsidRPr="0057758E">
        <w:rPr>
          <w:rFonts w:ascii="Times New Roman" w:hAnsi="Times New Roman" w:cs="Times New Roman"/>
          <w:bCs/>
          <w:iCs/>
          <w:sz w:val="24"/>
          <w:szCs w:val="24"/>
          <w:lang w:val="ro-RO"/>
        </w:rPr>
        <w:t>contractului de delegare a gestiunii activități</w:t>
      </w:r>
      <w:r w:rsidR="004419F0">
        <w:rPr>
          <w:rFonts w:ascii="Times New Roman" w:hAnsi="Times New Roman" w:cs="Times New Roman"/>
          <w:bCs/>
          <w:iCs/>
          <w:sz w:val="24"/>
          <w:szCs w:val="24"/>
          <w:lang w:val="ro-RO"/>
        </w:rPr>
        <w:t>i</w:t>
      </w:r>
      <w:r w:rsidRPr="0057758E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de colectare</w:t>
      </w:r>
      <w:r w:rsidR="004419F0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și </w:t>
      </w:r>
      <w:r w:rsidRPr="0057758E">
        <w:rPr>
          <w:rFonts w:ascii="Times New Roman" w:hAnsi="Times New Roman" w:cs="Times New Roman"/>
          <w:bCs/>
          <w:iCs/>
          <w:sz w:val="24"/>
          <w:szCs w:val="24"/>
          <w:lang w:val="ro-RO"/>
        </w:rPr>
        <w:t>transport a</w:t>
      </w:r>
      <w:r w:rsidR="004419F0">
        <w:rPr>
          <w:rFonts w:ascii="Times New Roman" w:hAnsi="Times New Roman" w:cs="Times New Roman"/>
          <w:bCs/>
          <w:iCs/>
          <w:sz w:val="24"/>
          <w:szCs w:val="24"/>
          <w:lang w:val="ro-RO"/>
        </w:rPr>
        <w:t>l</w:t>
      </w:r>
      <w:r w:rsidRPr="0057758E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deșeurilor municipale în </w:t>
      </w:r>
      <w:r w:rsidRPr="00AA07A7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Zona </w:t>
      </w:r>
      <w:r w:rsidR="00026A88">
        <w:rPr>
          <w:rFonts w:ascii="Times New Roman" w:hAnsi="Times New Roman" w:cs="Times New Roman"/>
          <w:bCs/>
          <w:i/>
          <w:sz w:val="24"/>
          <w:szCs w:val="24"/>
          <w:lang w:val="ro-RO"/>
        </w:rPr>
        <w:t>2</w:t>
      </w:r>
      <w:r w:rsidR="00AA07A7" w:rsidRPr="00AA07A7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 </w:t>
      </w:r>
      <w:r w:rsidR="00026A88">
        <w:rPr>
          <w:rFonts w:ascii="Times New Roman" w:hAnsi="Times New Roman" w:cs="Times New Roman"/>
          <w:bCs/>
          <w:i/>
          <w:sz w:val="24"/>
          <w:szCs w:val="24"/>
          <w:lang w:val="ro-RO"/>
        </w:rPr>
        <w:t>Eforie</w:t>
      </w:r>
      <w:r w:rsidR="00E165AF">
        <w:rPr>
          <w:rFonts w:ascii="Times New Roman" w:hAnsi="Times New Roman" w:cs="Times New Roman"/>
          <w:bCs/>
          <w:i/>
          <w:sz w:val="24"/>
          <w:szCs w:val="24"/>
          <w:lang w:val="ro-RO"/>
        </w:rPr>
        <w:t>,</w:t>
      </w:r>
      <w:r w:rsidRPr="0057758E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din județul Constanța, </w:t>
      </w:r>
      <w:r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aferentă Proiectului „Sistem de Management Integrat al Deșeurilor în județul Constanța”, prevăzută în Anexa nr. </w:t>
      </w:r>
      <w:r w:rsidR="00ED381E">
        <w:rPr>
          <w:rFonts w:ascii="Times New Roman" w:hAnsi="Times New Roman" w:cs="Times New Roman"/>
          <w:bCs/>
          <w:iCs/>
          <w:sz w:val="24"/>
          <w:szCs w:val="24"/>
          <w:lang w:val="ro-RO"/>
        </w:rPr>
        <w:t>3</w:t>
      </w:r>
      <w:r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la prezenta hotărâre</w:t>
      </w:r>
      <w:r w:rsidR="00AA07A7">
        <w:rPr>
          <w:rFonts w:ascii="Times New Roman" w:hAnsi="Times New Roman" w:cs="Times New Roman"/>
          <w:bCs/>
          <w:iCs/>
          <w:sz w:val="24"/>
          <w:szCs w:val="24"/>
          <w:lang w:val="ro-RO"/>
        </w:rPr>
        <w:t>, constituită din:</w:t>
      </w:r>
    </w:p>
    <w:p w:rsidR="00AA07A7" w:rsidRPr="007476B6" w:rsidRDefault="00AA07A7" w:rsidP="00AA07A7">
      <w:pPr>
        <w:pStyle w:val="Listparagraf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07A7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Strategia de contractare pentru 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 xml:space="preserve">contractul de </w:t>
      </w:r>
      <w:r w:rsidRPr="00AA07A7">
        <w:rPr>
          <w:rFonts w:ascii="Times New Roman" w:hAnsi="Times New Roman" w:cs="Times New Roman"/>
          <w:iCs/>
          <w:sz w:val="24"/>
          <w:szCs w:val="24"/>
          <w:lang w:val="ro-RO"/>
        </w:rPr>
        <w:t>d</w:t>
      </w:r>
      <w:r w:rsidRPr="00AA07A7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elegare a gestiunii </w:t>
      </w:r>
      <w:r w:rsidRPr="00AA07A7">
        <w:rPr>
          <w:rFonts w:ascii="Times New Roman" w:hAnsi="Times New Roman" w:cs="Times New Roman"/>
          <w:iCs/>
          <w:sz w:val="24"/>
          <w:szCs w:val="24"/>
          <w:lang w:val="ro-RO"/>
        </w:rPr>
        <w:t>activități</w:t>
      </w:r>
      <w:r w:rsidR="007476B6">
        <w:rPr>
          <w:rFonts w:ascii="Times New Roman" w:hAnsi="Times New Roman" w:cs="Times New Roman"/>
          <w:iCs/>
          <w:sz w:val="24"/>
          <w:szCs w:val="24"/>
          <w:lang w:val="ro-RO"/>
        </w:rPr>
        <w:t>i</w:t>
      </w:r>
      <w:r w:rsidRPr="00AA07A7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de Colectare</w:t>
      </w:r>
      <w:r w:rsidR="007476B6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și </w:t>
      </w:r>
      <w:r w:rsidRPr="00AA07A7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Transport al deșeurilor municipale în </w:t>
      </w:r>
      <w:r w:rsidRPr="00AA07A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Zona </w:t>
      </w:r>
      <w:r w:rsidR="00026A88">
        <w:rPr>
          <w:rFonts w:ascii="Times New Roman" w:hAnsi="Times New Roman" w:cs="Times New Roman"/>
          <w:i/>
          <w:iCs/>
          <w:sz w:val="24"/>
          <w:szCs w:val="24"/>
          <w:lang w:val="ro-RO"/>
        </w:rPr>
        <w:t>2 Eforie</w:t>
      </w:r>
      <w:r w:rsidR="007476B6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</w:t>
      </w:r>
      <w:r w:rsidR="007476B6" w:rsidRPr="007476B6">
        <w:rPr>
          <w:rFonts w:ascii="Times New Roman" w:hAnsi="Times New Roman" w:cs="Times New Roman"/>
          <w:sz w:val="24"/>
          <w:szCs w:val="24"/>
          <w:lang w:val="ro-RO"/>
        </w:rPr>
        <w:t>din județul Constanța;</w:t>
      </w:r>
    </w:p>
    <w:p w:rsidR="00AA07A7" w:rsidRDefault="00876248" w:rsidP="00AA07A7">
      <w:pPr>
        <w:pStyle w:val="Listparagraf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ro-RO"/>
        </w:rPr>
        <w:t>Instrucțiuni pentru ofertanți (</w:t>
      </w:r>
      <w:r w:rsidR="00AA07A7">
        <w:rPr>
          <w:rFonts w:ascii="Times New Roman" w:hAnsi="Times New Roman" w:cs="Times New Roman"/>
          <w:bCs/>
          <w:iCs/>
          <w:sz w:val="24"/>
          <w:szCs w:val="24"/>
          <w:lang w:val="ro-RO"/>
        </w:rPr>
        <w:t>Fișa de date a concesiunii</w:t>
      </w:r>
      <w:r>
        <w:rPr>
          <w:rFonts w:ascii="Times New Roman" w:hAnsi="Times New Roman" w:cs="Times New Roman"/>
          <w:bCs/>
          <w:iCs/>
          <w:sz w:val="24"/>
          <w:szCs w:val="24"/>
          <w:lang w:val="ro-RO"/>
        </w:rPr>
        <w:t>)</w:t>
      </w:r>
      <w:r w:rsidR="00AA07A7">
        <w:rPr>
          <w:rFonts w:ascii="Times New Roman" w:hAnsi="Times New Roman" w:cs="Times New Roman"/>
          <w:bCs/>
          <w:iCs/>
          <w:sz w:val="24"/>
          <w:szCs w:val="24"/>
          <w:lang w:val="ro-RO"/>
        </w:rPr>
        <w:t>;</w:t>
      </w:r>
    </w:p>
    <w:p w:rsidR="00AA07A7" w:rsidRDefault="00AA07A7" w:rsidP="00AA07A7">
      <w:pPr>
        <w:pStyle w:val="Listparagraf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Contractul de delegare a gestiunii </w:t>
      </w:r>
      <w:r w:rsidRPr="00AA07A7">
        <w:rPr>
          <w:rFonts w:ascii="Times New Roman" w:hAnsi="Times New Roman" w:cs="Times New Roman"/>
          <w:iCs/>
          <w:sz w:val="24"/>
          <w:szCs w:val="24"/>
          <w:lang w:val="ro-RO"/>
        </w:rPr>
        <w:t>activități</w:t>
      </w:r>
      <w:r w:rsidR="00E165AF">
        <w:rPr>
          <w:rFonts w:ascii="Times New Roman" w:hAnsi="Times New Roman" w:cs="Times New Roman"/>
          <w:iCs/>
          <w:sz w:val="24"/>
          <w:szCs w:val="24"/>
          <w:lang w:val="ro-RO"/>
        </w:rPr>
        <w:t>i</w:t>
      </w:r>
      <w:r w:rsidRPr="00AA07A7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de 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C</w:t>
      </w:r>
      <w:r w:rsidRPr="00AA07A7">
        <w:rPr>
          <w:rFonts w:ascii="Times New Roman" w:hAnsi="Times New Roman" w:cs="Times New Roman"/>
          <w:iCs/>
          <w:sz w:val="24"/>
          <w:szCs w:val="24"/>
          <w:lang w:val="ro-RO"/>
        </w:rPr>
        <w:t>olectare</w:t>
      </w:r>
      <w:r w:rsidR="00E165AF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și</w:t>
      </w:r>
      <w:r w:rsidRPr="00AA07A7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T</w:t>
      </w:r>
      <w:r w:rsidRPr="00AA07A7">
        <w:rPr>
          <w:rFonts w:ascii="Times New Roman" w:hAnsi="Times New Roman" w:cs="Times New Roman"/>
          <w:iCs/>
          <w:sz w:val="24"/>
          <w:szCs w:val="24"/>
          <w:lang w:val="ro-RO"/>
        </w:rPr>
        <w:t>ransport a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l</w:t>
      </w:r>
      <w:r w:rsidRPr="00AA07A7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deșeurilor municipale în </w:t>
      </w:r>
      <w:r w:rsidRPr="00AA07A7">
        <w:rPr>
          <w:rFonts w:ascii="Times New Roman" w:hAnsi="Times New Roman" w:cs="Times New Roman"/>
          <w:i/>
          <w:sz w:val="24"/>
          <w:szCs w:val="24"/>
          <w:lang w:val="ro-RO"/>
        </w:rPr>
        <w:t xml:space="preserve">Zona </w:t>
      </w:r>
      <w:r w:rsidR="00026A88">
        <w:rPr>
          <w:rFonts w:ascii="Times New Roman" w:hAnsi="Times New Roman" w:cs="Times New Roman"/>
          <w:i/>
          <w:sz w:val="24"/>
          <w:szCs w:val="24"/>
          <w:lang w:val="ro-RO"/>
        </w:rPr>
        <w:t>2 Eforie</w:t>
      </w:r>
      <w:r w:rsidR="00E165AF">
        <w:rPr>
          <w:rFonts w:ascii="Times New Roman" w:hAnsi="Times New Roman" w:cs="Times New Roman"/>
          <w:i/>
          <w:sz w:val="24"/>
          <w:szCs w:val="24"/>
          <w:lang w:val="ro-RO"/>
        </w:rPr>
        <w:t>,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</w:t>
      </w:r>
      <w:r w:rsidRPr="00AA07A7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din județul 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C</w:t>
      </w:r>
      <w:r w:rsidRPr="00AA07A7">
        <w:rPr>
          <w:rFonts w:ascii="Times New Roman" w:hAnsi="Times New Roman" w:cs="Times New Roman"/>
          <w:iCs/>
          <w:sz w:val="24"/>
          <w:szCs w:val="24"/>
          <w:lang w:val="ro-RO"/>
        </w:rPr>
        <w:t>onstanța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;</w:t>
      </w:r>
    </w:p>
    <w:p w:rsidR="00AA07A7" w:rsidRPr="00AA07A7" w:rsidRDefault="00AA07A7" w:rsidP="00AA07A7">
      <w:pPr>
        <w:pStyle w:val="Listparagraf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07A7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Caietul de sarcini </w:t>
      </w:r>
      <w:r w:rsidRPr="00AA07A7">
        <w:rPr>
          <w:rFonts w:ascii="Times New Roman" w:hAnsi="Times New Roman" w:cs="Times New Roman"/>
          <w:bCs/>
          <w:iCs/>
          <w:sz w:val="24"/>
          <w:szCs w:val="24"/>
          <w:lang w:val="ro-RO"/>
        </w:rPr>
        <w:t>pentru delegarea gestiunii activități</w:t>
      </w:r>
      <w:r w:rsidR="00E165AF">
        <w:rPr>
          <w:rFonts w:ascii="Times New Roman" w:hAnsi="Times New Roman" w:cs="Times New Roman"/>
          <w:bCs/>
          <w:iCs/>
          <w:sz w:val="24"/>
          <w:szCs w:val="24"/>
          <w:lang w:val="ro-RO"/>
        </w:rPr>
        <w:t>i</w:t>
      </w:r>
      <w:r w:rsidRPr="00AA07A7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de Colectare</w:t>
      </w:r>
      <w:r w:rsidR="00E165AF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și </w:t>
      </w:r>
      <w:r w:rsidRPr="00AA07A7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Transport al deșeurilor municipale în </w:t>
      </w:r>
      <w:r w:rsidRPr="00E165AF">
        <w:rPr>
          <w:rFonts w:ascii="Times New Roman" w:hAnsi="Times New Roman" w:cs="Times New Roman"/>
          <w:bCs/>
          <w:i/>
          <w:sz w:val="24"/>
          <w:szCs w:val="24"/>
          <w:lang w:val="ro-RO"/>
        </w:rPr>
        <w:t xml:space="preserve">Zona </w:t>
      </w:r>
      <w:r w:rsidR="00026A88">
        <w:rPr>
          <w:rFonts w:ascii="Times New Roman" w:hAnsi="Times New Roman" w:cs="Times New Roman"/>
          <w:bCs/>
          <w:i/>
          <w:sz w:val="24"/>
          <w:szCs w:val="24"/>
          <w:lang w:val="ro-RO"/>
        </w:rPr>
        <w:t>2 Eforie</w:t>
      </w:r>
      <w:r w:rsidR="00E165AF">
        <w:rPr>
          <w:rFonts w:ascii="Times New Roman" w:hAnsi="Times New Roman" w:cs="Times New Roman"/>
          <w:bCs/>
          <w:iCs/>
          <w:sz w:val="24"/>
          <w:szCs w:val="24"/>
          <w:lang w:val="ro-RO"/>
        </w:rPr>
        <w:t>,</w:t>
      </w:r>
      <w:r w:rsidRPr="00AA07A7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din județul Constanța</w:t>
      </w:r>
      <w:r>
        <w:rPr>
          <w:rFonts w:ascii="Times New Roman" w:hAnsi="Times New Roman" w:cs="Times New Roman"/>
          <w:bCs/>
          <w:iCs/>
          <w:sz w:val="24"/>
          <w:szCs w:val="24"/>
          <w:lang w:val="ro-RO"/>
        </w:rPr>
        <w:t>;</w:t>
      </w:r>
    </w:p>
    <w:p w:rsidR="00AA07A7" w:rsidRPr="00AA07A7" w:rsidRDefault="00AA07A7" w:rsidP="00AA07A7">
      <w:pPr>
        <w:pStyle w:val="Listparagraf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Regulamentul serviciului de salubrizare în județul Constanța;</w:t>
      </w:r>
    </w:p>
    <w:p w:rsidR="00AA07A7" w:rsidRDefault="00AA07A7" w:rsidP="00AA07A7">
      <w:pPr>
        <w:pStyle w:val="Listparagraf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Formulare.</w:t>
      </w:r>
    </w:p>
    <w:p w:rsidR="000A221A" w:rsidRDefault="00AA07A7" w:rsidP="00AA07A7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07A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Art. </w:t>
      </w:r>
      <w:r w:rsidR="00ED381E">
        <w:rPr>
          <w:rFonts w:ascii="Times New Roman" w:hAnsi="Times New Roman" w:cs="Times New Roman"/>
          <w:b/>
          <w:bCs/>
          <w:sz w:val="24"/>
          <w:szCs w:val="24"/>
          <w:lang w:val="ro-RO"/>
        </w:rPr>
        <w:t>5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– </w:t>
      </w:r>
      <w:r w:rsidR="000A221A" w:rsidRPr="00A7309D">
        <w:rPr>
          <w:rFonts w:ascii="Times New Roman" w:hAnsi="Times New Roman" w:cs="Times New Roman"/>
          <w:sz w:val="24"/>
          <w:szCs w:val="24"/>
          <w:lang w:val="ro-RO"/>
        </w:rPr>
        <w:t>Se acord</w:t>
      </w:r>
      <w:r w:rsidR="00691B94" w:rsidRPr="00A7309D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0A221A" w:rsidRPr="00A7309D">
        <w:rPr>
          <w:rFonts w:ascii="Times New Roman" w:hAnsi="Times New Roman" w:cs="Times New Roman"/>
          <w:sz w:val="24"/>
          <w:szCs w:val="24"/>
          <w:lang w:val="ro-RO"/>
        </w:rPr>
        <w:t xml:space="preserve"> mandat Asociației de Dezvoltare Intercomunitară </w:t>
      </w:r>
      <w:r w:rsidR="00691B94" w:rsidRPr="00A7309D">
        <w:rPr>
          <w:rFonts w:ascii="Times New Roman" w:hAnsi="Times New Roman" w:cs="Times New Roman"/>
          <w:sz w:val="24"/>
          <w:szCs w:val="24"/>
          <w:lang w:val="ro-RO"/>
        </w:rPr>
        <w:t>„</w:t>
      </w:r>
      <w:r w:rsidR="000A221A" w:rsidRPr="00A7309D">
        <w:rPr>
          <w:rFonts w:ascii="Times New Roman" w:hAnsi="Times New Roman" w:cs="Times New Roman"/>
          <w:sz w:val="24"/>
          <w:szCs w:val="24"/>
          <w:lang w:val="ro-RO"/>
        </w:rPr>
        <w:t>Dobrogea”</w:t>
      </w:r>
      <w:r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0A221A" w:rsidRPr="00A7309D">
        <w:rPr>
          <w:rFonts w:ascii="Times New Roman" w:hAnsi="Times New Roman" w:cs="Times New Roman"/>
          <w:sz w:val="24"/>
          <w:szCs w:val="24"/>
          <w:lang w:val="ro-RO"/>
        </w:rPr>
        <w:t xml:space="preserve"> cu sediul în municipiul Constanța, Bdul. Tomis nr.</w:t>
      </w:r>
      <w:r w:rsidR="00691B94" w:rsidRPr="00A7309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A221A" w:rsidRPr="00A7309D">
        <w:rPr>
          <w:rFonts w:ascii="Times New Roman" w:hAnsi="Times New Roman" w:cs="Times New Roman"/>
          <w:sz w:val="24"/>
          <w:szCs w:val="24"/>
          <w:lang w:val="ro-RO"/>
        </w:rPr>
        <w:t xml:space="preserve">51, Cabinet Președinte, județul Constanța, CIF 26470391, </w:t>
      </w:r>
      <w:r w:rsidR="00A54C0F">
        <w:rPr>
          <w:rFonts w:ascii="Times New Roman" w:hAnsi="Times New Roman" w:cs="Times New Roman"/>
          <w:sz w:val="24"/>
          <w:szCs w:val="24"/>
          <w:lang w:val="ro-RO"/>
        </w:rPr>
        <w:t xml:space="preserve">înregistrată în Registrul Asociațiilor și fundațiilor la poziția </w:t>
      </w:r>
      <w:r w:rsidR="005C4F44">
        <w:rPr>
          <w:rFonts w:ascii="Times New Roman" w:hAnsi="Times New Roman" w:cs="Times New Roman"/>
          <w:sz w:val="24"/>
          <w:szCs w:val="24"/>
          <w:lang w:val="ro-RO"/>
        </w:rPr>
        <w:t xml:space="preserve">nr. </w:t>
      </w:r>
      <w:r w:rsidR="00A54C0F">
        <w:rPr>
          <w:rFonts w:ascii="Times New Roman" w:hAnsi="Times New Roman" w:cs="Times New Roman"/>
          <w:sz w:val="24"/>
          <w:szCs w:val="24"/>
          <w:lang w:val="ro-RO"/>
        </w:rPr>
        <w:t>41/09.06.2009</w:t>
      </w:r>
      <w:r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A54C0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A221A" w:rsidRPr="00A7309D">
        <w:rPr>
          <w:rFonts w:ascii="Times New Roman" w:hAnsi="Times New Roman" w:cs="Times New Roman"/>
          <w:sz w:val="24"/>
          <w:szCs w:val="24"/>
          <w:lang w:val="ro-RO"/>
        </w:rPr>
        <w:t>pentru:</w:t>
      </w:r>
    </w:p>
    <w:p w:rsidR="00C136E9" w:rsidRPr="00876248" w:rsidRDefault="00C136E9" w:rsidP="00A54C0F">
      <w:pPr>
        <w:pStyle w:val="Listparagraf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76248">
        <w:rPr>
          <w:rFonts w:ascii="Times New Roman" w:hAnsi="Times New Roman" w:cs="Times New Roman"/>
          <w:sz w:val="24"/>
          <w:szCs w:val="24"/>
          <w:lang w:val="ro-RO"/>
        </w:rPr>
        <w:t>Operarea oricăror modificări/completări în cuprinsul Studiului de</w:t>
      </w:r>
      <w:r w:rsidRPr="00876248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Pr="00876248">
        <w:rPr>
          <w:rFonts w:ascii="Times New Roman" w:hAnsi="Times New Roman" w:cs="Times New Roman"/>
          <w:bCs/>
          <w:iCs/>
          <w:sz w:val="24"/>
          <w:szCs w:val="24"/>
          <w:lang w:val="ro-RO"/>
        </w:rPr>
        <w:t>Oportunitate și Fundamentare cât și al</w:t>
      </w:r>
      <w:r w:rsidRPr="00876248">
        <w:rPr>
          <w:rFonts w:ascii="Times New Roman" w:hAnsi="Times New Roman" w:cs="Times New Roman"/>
          <w:sz w:val="24"/>
          <w:szCs w:val="24"/>
          <w:lang w:val="ro-RO"/>
        </w:rPr>
        <w:t xml:space="preserve"> Documentaţiei de Atribuire, survenite în </w:t>
      </w:r>
      <w:r w:rsidR="00876248">
        <w:rPr>
          <w:rFonts w:ascii="Times New Roman" w:hAnsi="Times New Roman" w:cs="Times New Roman"/>
          <w:sz w:val="24"/>
          <w:szCs w:val="24"/>
          <w:lang w:val="ro-RO"/>
        </w:rPr>
        <w:t xml:space="preserve">cursul </w:t>
      </w:r>
      <w:r w:rsidRPr="00876248">
        <w:rPr>
          <w:rFonts w:ascii="Times New Roman" w:hAnsi="Times New Roman" w:cs="Times New Roman"/>
          <w:sz w:val="24"/>
          <w:szCs w:val="24"/>
          <w:lang w:val="ro-RO"/>
        </w:rPr>
        <w:t>procesul</w:t>
      </w:r>
      <w:r w:rsidR="00876248">
        <w:rPr>
          <w:rFonts w:ascii="Times New Roman" w:hAnsi="Times New Roman" w:cs="Times New Roman"/>
          <w:sz w:val="24"/>
          <w:szCs w:val="24"/>
          <w:lang w:val="ro-RO"/>
        </w:rPr>
        <w:t>ui</w:t>
      </w:r>
      <w:r w:rsidRPr="00876248">
        <w:rPr>
          <w:rFonts w:ascii="Times New Roman" w:hAnsi="Times New Roman" w:cs="Times New Roman"/>
          <w:sz w:val="24"/>
          <w:szCs w:val="24"/>
          <w:lang w:val="ro-RO"/>
        </w:rPr>
        <w:t xml:space="preserve"> de avizare a acestora și până la data aprobarii;</w:t>
      </w:r>
    </w:p>
    <w:p w:rsidR="00AA07A7" w:rsidRDefault="00AA07A7" w:rsidP="00A54C0F">
      <w:pPr>
        <w:pStyle w:val="Listparagraf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Aprobarea </w:t>
      </w:r>
      <w:bookmarkStart w:id="2" w:name="_Hlk58847128"/>
      <w:r>
        <w:rPr>
          <w:rFonts w:ascii="Times New Roman" w:hAnsi="Times New Roman" w:cs="Times New Roman"/>
          <w:sz w:val="24"/>
          <w:szCs w:val="24"/>
          <w:lang w:val="ro-RO"/>
        </w:rPr>
        <w:t xml:space="preserve">Studiului </w:t>
      </w:r>
      <w:r w:rsidRPr="00AA07A7">
        <w:rPr>
          <w:rFonts w:ascii="Times New Roman" w:hAnsi="Times New Roman" w:cs="Times New Roman"/>
          <w:sz w:val="24"/>
          <w:szCs w:val="24"/>
          <w:lang w:val="ro-RO"/>
        </w:rPr>
        <w:t>de</w:t>
      </w:r>
      <w:r w:rsidRPr="00AA07A7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Pr="00AA07A7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Oportunitate și Fundamentare </w:t>
      </w:r>
      <w:r>
        <w:rPr>
          <w:rFonts w:ascii="Times New Roman" w:hAnsi="Times New Roman" w:cs="Times New Roman"/>
          <w:bCs/>
          <w:iCs/>
          <w:sz w:val="24"/>
          <w:szCs w:val="24"/>
          <w:lang w:val="ro-RO"/>
        </w:rPr>
        <w:t>și 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</w:t>
      </w:r>
      <w:r w:rsidRPr="00AA07A7">
        <w:rPr>
          <w:rFonts w:ascii="Times New Roman" w:hAnsi="Times New Roman" w:cs="Times New Roman"/>
          <w:sz w:val="24"/>
          <w:szCs w:val="24"/>
          <w:lang w:val="ro-RO"/>
        </w:rPr>
        <w:t>ocumentaţi</w:t>
      </w:r>
      <w:r>
        <w:rPr>
          <w:rFonts w:ascii="Times New Roman" w:hAnsi="Times New Roman" w:cs="Times New Roman"/>
          <w:sz w:val="24"/>
          <w:szCs w:val="24"/>
          <w:lang w:val="ro-RO"/>
        </w:rPr>
        <w:t>ei</w:t>
      </w:r>
      <w:r w:rsidRPr="00AA07A7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AA07A7">
        <w:rPr>
          <w:rFonts w:ascii="Times New Roman" w:hAnsi="Times New Roman" w:cs="Times New Roman"/>
          <w:sz w:val="24"/>
          <w:szCs w:val="24"/>
          <w:lang w:val="ro-RO"/>
        </w:rPr>
        <w:t>tribuire</w:t>
      </w:r>
      <w:bookmarkEnd w:id="2"/>
      <w:r w:rsidR="00C136E9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în cadrul adunării generale a Asociației, în calitatea acesteia de organ deliberativ;</w:t>
      </w:r>
    </w:p>
    <w:p w:rsidR="00A54C0F" w:rsidRPr="00A54C0F" w:rsidRDefault="005C4F44" w:rsidP="00A54C0F">
      <w:pPr>
        <w:pStyle w:val="Listparagraf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Delegarea</w:t>
      </w:r>
      <w:r w:rsidR="006C1EA9">
        <w:rPr>
          <w:rFonts w:ascii="Times New Roman" w:hAnsi="Times New Roman" w:cs="Times New Roman"/>
          <w:sz w:val="24"/>
          <w:szCs w:val="24"/>
          <w:lang w:val="ro-RO"/>
        </w:rPr>
        <w:t>, pe seama și în numele comunei Cerchezu</w:t>
      </w:r>
      <w:r>
        <w:rPr>
          <w:rFonts w:ascii="Times New Roman" w:hAnsi="Times New Roman" w:cs="Times New Roman"/>
          <w:sz w:val="24"/>
          <w:szCs w:val="24"/>
          <w:lang w:val="ro-RO"/>
        </w:rPr>
        <w:t>, a gestiunii serviciului de salubrizare pentru activit</w:t>
      </w:r>
      <w:r w:rsidR="00E165AF">
        <w:rPr>
          <w:rFonts w:ascii="Times New Roman" w:hAnsi="Times New Roman" w:cs="Times New Roman"/>
          <w:sz w:val="24"/>
          <w:szCs w:val="24"/>
          <w:lang w:val="ro-RO"/>
        </w:rPr>
        <w:t>atea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de colectare</w:t>
      </w:r>
      <w:r w:rsidR="00E165AF">
        <w:rPr>
          <w:rFonts w:ascii="Times New Roman" w:hAnsi="Times New Roman" w:cs="Times New Roman"/>
          <w:sz w:val="24"/>
          <w:szCs w:val="24"/>
          <w:lang w:val="ro-RO"/>
        </w:rPr>
        <w:t xml:space="preserve"> și</w:t>
      </w:r>
      <w:r w:rsidR="00AA07A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transport a</w:t>
      </w:r>
      <w:r w:rsidR="00AA07A7">
        <w:rPr>
          <w:rFonts w:ascii="Times New Roman" w:hAnsi="Times New Roman" w:cs="Times New Roman"/>
          <w:sz w:val="24"/>
          <w:szCs w:val="24"/>
          <w:lang w:val="ro-RO"/>
        </w:rPr>
        <w:t>l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deșeurilor;</w:t>
      </w:r>
    </w:p>
    <w:p w:rsidR="000A221A" w:rsidRPr="00A7309D" w:rsidRDefault="000A221A" w:rsidP="009A219B">
      <w:pPr>
        <w:pStyle w:val="Listparagraf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09D">
        <w:rPr>
          <w:rFonts w:ascii="Times New Roman" w:hAnsi="Times New Roman" w:cs="Times New Roman"/>
          <w:sz w:val="24"/>
          <w:szCs w:val="24"/>
          <w:lang w:val="ro-RO"/>
        </w:rPr>
        <w:t xml:space="preserve">Publicarea anunțului de participare aferent procedurii de atribuire a contractului </w:t>
      </w:r>
      <w:r w:rsidR="00415C7F">
        <w:rPr>
          <w:rFonts w:ascii="Times New Roman" w:hAnsi="Times New Roman" w:cs="Times New Roman"/>
          <w:sz w:val="24"/>
          <w:szCs w:val="24"/>
          <w:lang w:val="ro-RO"/>
        </w:rPr>
        <w:t xml:space="preserve">de delegare a gestiunii </w:t>
      </w:r>
      <w:r w:rsidRPr="00A7309D">
        <w:rPr>
          <w:rFonts w:ascii="Times New Roman" w:hAnsi="Times New Roman" w:cs="Times New Roman"/>
          <w:sz w:val="24"/>
          <w:szCs w:val="24"/>
          <w:lang w:val="ro-RO"/>
        </w:rPr>
        <w:t xml:space="preserve">pentru activitățile componente ale serviciului de salubrizare prevăzute la </w:t>
      </w:r>
      <w:r w:rsidR="005C4F44">
        <w:rPr>
          <w:rFonts w:ascii="Times New Roman" w:hAnsi="Times New Roman" w:cs="Times New Roman"/>
          <w:sz w:val="24"/>
          <w:szCs w:val="24"/>
          <w:lang w:val="ro-RO"/>
        </w:rPr>
        <w:t>art.1;</w:t>
      </w:r>
    </w:p>
    <w:p w:rsidR="00876248" w:rsidRDefault="000A221A" w:rsidP="00800472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09D">
        <w:rPr>
          <w:rFonts w:ascii="Times New Roman" w:hAnsi="Times New Roman" w:cs="Times New Roman"/>
          <w:sz w:val="24"/>
          <w:szCs w:val="24"/>
          <w:lang w:val="ro-RO"/>
        </w:rPr>
        <w:t>Publicarea documentației de atribuire a con</w:t>
      </w:r>
      <w:r w:rsidR="00A54C0F">
        <w:rPr>
          <w:rFonts w:ascii="Times New Roman" w:hAnsi="Times New Roman" w:cs="Times New Roman"/>
          <w:sz w:val="24"/>
          <w:szCs w:val="24"/>
          <w:lang w:val="ro-RO"/>
        </w:rPr>
        <w:t>tractului</w:t>
      </w:r>
      <w:r w:rsidR="00AA07A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A07A7" w:rsidRPr="00AA07A7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delegare a gestiunii </w:t>
      </w:r>
      <w:r w:rsidR="00AA07A7" w:rsidRPr="00AA07A7">
        <w:rPr>
          <w:rFonts w:ascii="Times New Roman" w:hAnsi="Times New Roman" w:cs="Times New Roman"/>
          <w:iCs/>
          <w:sz w:val="24"/>
          <w:szCs w:val="24"/>
          <w:lang w:val="ro-RO"/>
        </w:rPr>
        <w:t>activități</w:t>
      </w:r>
      <w:r w:rsidR="00E165AF">
        <w:rPr>
          <w:rFonts w:ascii="Times New Roman" w:hAnsi="Times New Roman" w:cs="Times New Roman"/>
          <w:iCs/>
          <w:sz w:val="24"/>
          <w:szCs w:val="24"/>
          <w:lang w:val="ro-RO"/>
        </w:rPr>
        <w:t>i</w:t>
      </w:r>
      <w:r w:rsidR="00AA07A7" w:rsidRPr="00AA07A7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de Colectare</w:t>
      </w:r>
      <w:r w:rsidR="00E165AF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și </w:t>
      </w:r>
      <w:r w:rsidR="00AA07A7" w:rsidRPr="00AA07A7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Transport al deșeurilor municipale în </w:t>
      </w:r>
      <w:r w:rsidR="00AA07A7" w:rsidRPr="00AA07A7">
        <w:rPr>
          <w:rFonts w:ascii="Times New Roman" w:hAnsi="Times New Roman" w:cs="Times New Roman"/>
          <w:i/>
          <w:sz w:val="24"/>
          <w:szCs w:val="24"/>
          <w:lang w:val="ro-RO"/>
        </w:rPr>
        <w:t>Zona</w:t>
      </w:r>
      <w:r w:rsidR="00026A8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2 Eforie </w:t>
      </w:r>
      <w:r w:rsidR="00AA07A7">
        <w:rPr>
          <w:rFonts w:ascii="Times New Roman" w:hAnsi="Times New Roman" w:cs="Times New Roman"/>
          <w:sz w:val="24"/>
          <w:szCs w:val="24"/>
          <w:lang w:val="ro-RO"/>
        </w:rPr>
        <w:t xml:space="preserve">și </w:t>
      </w:r>
      <w:r w:rsidR="00A54C0F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AA07A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A07A7" w:rsidRPr="00AA07A7">
        <w:rPr>
          <w:rFonts w:ascii="Times New Roman" w:hAnsi="Times New Roman" w:cs="Times New Roman"/>
          <w:sz w:val="24"/>
          <w:szCs w:val="24"/>
          <w:lang w:val="ro-RO"/>
        </w:rPr>
        <w:t>Studiului de</w:t>
      </w:r>
      <w:r w:rsidR="00AA07A7" w:rsidRPr="00AA07A7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AA07A7" w:rsidRPr="00AA07A7">
        <w:rPr>
          <w:rFonts w:ascii="Times New Roman" w:hAnsi="Times New Roman" w:cs="Times New Roman"/>
          <w:bCs/>
          <w:iCs/>
          <w:sz w:val="24"/>
          <w:szCs w:val="24"/>
          <w:lang w:val="ro-RO"/>
        </w:rPr>
        <w:t>Oportunitate și Fundamentare</w:t>
      </w:r>
      <w:r w:rsidR="00E36047">
        <w:rPr>
          <w:rFonts w:ascii="Times New Roman" w:hAnsi="Times New Roman" w:cs="Times New Roman"/>
          <w:sz w:val="24"/>
          <w:szCs w:val="24"/>
          <w:lang w:val="ro-RO"/>
        </w:rPr>
        <w:t>, precum și efectuarea oricăror</w:t>
      </w:r>
      <w:r w:rsidR="009B6A24" w:rsidRPr="00A7309D">
        <w:rPr>
          <w:rFonts w:ascii="Times New Roman" w:hAnsi="Times New Roman" w:cs="Times New Roman"/>
          <w:sz w:val="24"/>
          <w:szCs w:val="24"/>
          <w:lang w:val="ro-RO"/>
        </w:rPr>
        <w:t xml:space="preserve"> act</w:t>
      </w:r>
      <w:r w:rsidR="00E36047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9B6A24" w:rsidRPr="00A7309D">
        <w:rPr>
          <w:rFonts w:ascii="Times New Roman" w:hAnsi="Times New Roman" w:cs="Times New Roman"/>
          <w:sz w:val="24"/>
          <w:szCs w:val="24"/>
          <w:lang w:val="ro-RO"/>
        </w:rPr>
        <w:t xml:space="preserve"> necesar</w:t>
      </w:r>
      <w:r w:rsidR="00E36047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9B6A24" w:rsidRPr="00A7309D">
        <w:rPr>
          <w:rFonts w:ascii="Times New Roman" w:hAnsi="Times New Roman" w:cs="Times New Roman"/>
          <w:sz w:val="24"/>
          <w:szCs w:val="24"/>
          <w:lang w:val="ro-RO"/>
        </w:rPr>
        <w:t xml:space="preserve"> derulării procedurii de atribuire a contractului</w:t>
      </w:r>
      <w:r w:rsidR="00AA07A7">
        <w:rPr>
          <w:rFonts w:ascii="Times New Roman" w:hAnsi="Times New Roman" w:cs="Times New Roman"/>
          <w:sz w:val="24"/>
          <w:szCs w:val="24"/>
          <w:lang w:val="ro-RO"/>
        </w:rPr>
        <w:t xml:space="preserve"> de delegare</w:t>
      </w:r>
      <w:r w:rsidR="009B6A24" w:rsidRPr="00A7309D">
        <w:rPr>
          <w:rFonts w:ascii="Times New Roman" w:hAnsi="Times New Roman" w:cs="Times New Roman"/>
          <w:sz w:val="24"/>
          <w:szCs w:val="24"/>
          <w:lang w:val="ro-RO"/>
        </w:rPr>
        <w:t>, printre care</w:t>
      </w:r>
      <w:r w:rsidR="00AA07A7">
        <w:rPr>
          <w:rFonts w:ascii="Times New Roman" w:hAnsi="Times New Roman" w:cs="Times New Roman"/>
          <w:sz w:val="24"/>
          <w:szCs w:val="24"/>
          <w:lang w:val="ro-RO"/>
        </w:rPr>
        <w:t>, dar fără a se limita la</w:t>
      </w:r>
      <w:r w:rsidR="00876248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:rsidR="00876248" w:rsidRDefault="009B6A24" w:rsidP="00876248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09D">
        <w:rPr>
          <w:rFonts w:ascii="Times New Roman" w:hAnsi="Times New Roman" w:cs="Times New Roman"/>
          <w:sz w:val="24"/>
          <w:szCs w:val="24"/>
          <w:lang w:val="ro-RO"/>
        </w:rPr>
        <w:t>elaborarea răspunsurilor la clarificările înaintate de operatorii economici interesați</w:t>
      </w:r>
      <w:r w:rsidR="00876248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876248" w:rsidRDefault="009B6A24" w:rsidP="00876248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09D">
        <w:rPr>
          <w:rFonts w:ascii="Times New Roman" w:hAnsi="Times New Roman" w:cs="Times New Roman"/>
          <w:sz w:val="24"/>
          <w:szCs w:val="24"/>
          <w:lang w:val="ro-RO"/>
        </w:rPr>
        <w:t>efectuarea modificărilor necesare în documentația de atribuire a achiziției și a documentelor adiacente solicitate de ANAP/</w:t>
      </w:r>
      <w:r w:rsidR="00AA07A7">
        <w:rPr>
          <w:rFonts w:ascii="Times New Roman" w:hAnsi="Times New Roman" w:cs="Times New Roman"/>
          <w:sz w:val="24"/>
          <w:szCs w:val="24"/>
          <w:lang w:val="ro-RO"/>
        </w:rPr>
        <w:t>instanța de judecată/</w:t>
      </w:r>
      <w:r w:rsidRPr="00A7309D">
        <w:rPr>
          <w:rFonts w:ascii="Times New Roman" w:hAnsi="Times New Roman" w:cs="Times New Roman"/>
          <w:sz w:val="24"/>
          <w:szCs w:val="24"/>
          <w:lang w:val="ro-RO"/>
        </w:rPr>
        <w:t>alte instituții</w:t>
      </w:r>
      <w:r w:rsidR="00AA07A7">
        <w:rPr>
          <w:rFonts w:ascii="Times New Roman" w:hAnsi="Times New Roman" w:cs="Times New Roman"/>
          <w:sz w:val="24"/>
          <w:szCs w:val="24"/>
          <w:lang w:val="ro-RO"/>
        </w:rPr>
        <w:t xml:space="preserve"> ori autorități</w:t>
      </w:r>
      <w:r w:rsidRPr="00A7309D">
        <w:rPr>
          <w:rFonts w:ascii="Times New Roman" w:hAnsi="Times New Roman" w:cs="Times New Roman"/>
          <w:sz w:val="24"/>
          <w:szCs w:val="24"/>
          <w:lang w:val="ro-RO"/>
        </w:rPr>
        <w:t xml:space="preserve"> cu atribuții în acest sens, în cursul derulării procedurii</w:t>
      </w:r>
      <w:r w:rsidR="00876248">
        <w:rPr>
          <w:rFonts w:ascii="Times New Roman" w:hAnsi="Times New Roman" w:cs="Times New Roman"/>
          <w:sz w:val="24"/>
          <w:szCs w:val="24"/>
          <w:lang w:val="ro-RO"/>
        </w:rPr>
        <w:t>;</w:t>
      </w:r>
      <w:r w:rsidRPr="00A7309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876248" w:rsidRDefault="009B6A24" w:rsidP="00876248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09D">
        <w:rPr>
          <w:rFonts w:ascii="Times New Roman" w:hAnsi="Times New Roman" w:cs="Times New Roman"/>
          <w:sz w:val="24"/>
          <w:szCs w:val="24"/>
          <w:lang w:val="ro-RO"/>
        </w:rPr>
        <w:t>evaluarea ofertelor</w:t>
      </w:r>
      <w:r w:rsidR="00876248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876248" w:rsidRDefault="009B6A24" w:rsidP="00876248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09D">
        <w:rPr>
          <w:rFonts w:ascii="Times New Roman" w:hAnsi="Times New Roman" w:cs="Times New Roman"/>
          <w:sz w:val="24"/>
          <w:szCs w:val="24"/>
          <w:lang w:val="ro-RO"/>
        </w:rPr>
        <w:t>solicitarea clarificărilor</w:t>
      </w:r>
      <w:r w:rsidR="00343AFA">
        <w:rPr>
          <w:rFonts w:ascii="Times New Roman" w:hAnsi="Times New Roman" w:cs="Times New Roman"/>
          <w:sz w:val="24"/>
          <w:szCs w:val="24"/>
          <w:lang w:val="ro-RO"/>
        </w:rPr>
        <w:t xml:space="preserve"> de la operatorii economici participanți</w:t>
      </w:r>
      <w:r w:rsidR="00876248">
        <w:rPr>
          <w:rFonts w:ascii="Times New Roman" w:hAnsi="Times New Roman" w:cs="Times New Roman"/>
          <w:sz w:val="24"/>
          <w:szCs w:val="24"/>
          <w:lang w:val="ro-RO"/>
        </w:rPr>
        <w:t>;</w:t>
      </w:r>
      <w:r w:rsidRPr="00A7309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876248" w:rsidRDefault="009B6A24" w:rsidP="00876248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09D">
        <w:rPr>
          <w:rFonts w:ascii="Times New Roman" w:hAnsi="Times New Roman" w:cs="Times New Roman"/>
          <w:sz w:val="24"/>
          <w:szCs w:val="24"/>
          <w:lang w:val="ro-RO"/>
        </w:rPr>
        <w:t>întocmirea dosarului achiziției publice</w:t>
      </w:r>
      <w:r w:rsidR="00876248">
        <w:rPr>
          <w:rFonts w:ascii="Times New Roman" w:hAnsi="Times New Roman" w:cs="Times New Roman"/>
          <w:sz w:val="24"/>
          <w:szCs w:val="24"/>
          <w:lang w:val="ro-RO"/>
        </w:rPr>
        <w:t>;</w:t>
      </w:r>
      <w:r w:rsidRPr="00A7309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876248" w:rsidRDefault="009B6A24" w:rsidP="00876248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09D">
        <w:rPr>
          <w:rFonts w:ascii="Times New Roman" w:hAnsi="Times New Roman" w:cs="Times New Roman"/>
          <w:sz w:val="24"/>
          <w:szCs w:val="24"/>
          <w:lang w:val="ro-RO"/>
        </w:rPr>
        <w:t>elaborarea rapoartelor și a oricăror documente în cadrul procedurii de achiziție necesar derulării și finalizării procedurii de achiziție</w:t>
      </w:r>
      <w:r w:rsidR="00876248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9B6A24" w:rsidRPr="00A7309D" w:rsidRDefault="00876248" w:rsidP="00876248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semnarea contractului de delegare</w:t>
      </w:r>
      <w:r w:rsidR="009B6A24" w:rsidRPr="00A7309D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B31995" w:rsidRPr="00A7309D" w:rsidRDefault="00B31995" w:rsidP="00AA07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A63B40" w:rsidRDefault="003106D5" w:rsidP="007D5AD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D5AD5">
        <w:rPr>
          <w:rFonts w:ascii="Times New Roman" w:hAnsi="Times New Roman" w:cs="Times New Roman"/>
          <w:b/>
          <w:sz w:val="24"/>
          <w:szCs w:val="24"/>
          <w:lang w:val="ro-RO"/>
        </w:rPr>
        <w:t>Art.</w:t>
      </w:r>
      <w:r w:rsidR="00A63B40" w:rsidRPr="007D5AD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ED381E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– </w:t>
      </w:r>
      <w:r w:rsidR="00691B94" w:rsidRPr="00A7309D">
        <w:rPr>
          <w:rFonts w:ascii="Times New Roman" w:hAnsi="Times New Roman" w:cs="Times New Roman"/>
          <w:sz w:val="24"/>
          <w:szCs w:val="24"/>
          <w:lang w:val="ro-RO"/>
        </w:rPr>
        <w:t xml:space="preserve">Se împuternicește </w:t>
      </w:r>
      <w:r w:rsidR="003808E3" w:rsidRPr="00A7309D">
        <w:rPr>
          <w:rFonts w:ascii="Times New Roman" w:hAnsi="Times New Roman" w:cs="Times New Roman"/>
          <w:sz w:val="24"/>
          <w:szCs w:val="24"/>
          <w:lang w:val="ro-RO"/>
        </w:rPr>
        <w:t>dl</w:t>
      </w:r>
      <w:r w:rsidR="006C1EA9">
        <w:rPr>
          <w:rFonts w:ascii="Times New Roman" w:hAnsi="Times New Roman" w:cs="Times New Roman"/>
          <w:sz w:val="24"/>
          <w:szCs w:val="24"/>
          <w:lang w:val="ro-RO"/>
        </w:rPr>
        <w:t>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C1EA9">
        <w:rPr>
          <w:rFonts w:ascii="Times New Roman" w:hAnsi="Times New Roman" w:cs="Times New Roman"/>
          <w:sz w:val="24"/>
          <w:szCs w:val="24"/>
          <w:lang w:val="ro-RO"/>
        </w:rPr>
        <w:t>Chelaru Stefan</w:t>
      </w:r>
      <w:r w:rsidR="003808E3" w:rsidRPr="00A7309D">
        <w:rPr>
          <w:rFonts w:ascii="Times New Roman" w:hAnsi="Times New Roman" w:cs="Times New Roman"/>
          <w:sz w:val="24"/>
          <w:szCs w:val="24"/>
          <w:lang w:val="ro-RO"/>
        </w:rPr>
        <w:t>, reprezentant al U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3808E3" w:rsidRPr="00A7309D">
        <w:rPr>
          <w:rFonts w:ascii="Times New Roman" w:hAnsi="Times New Roman" w:cs="Times New Roman"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3808E3" w:rsidRPr="00A7309D">
        <w:rPr>
          <w:rFonts w:ascii="Times New Roman" w:hAnsi="Times New Roman" w:cs="Times New Roman"/>
          <w:sz w:val="24"/>
          <w:szCs w:val="24"/>
          <w:lang w:val="ro-RO"/>
        </w:rPr>
        <w:t>T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6C1EA9">
        <w:rPr>
          <w:rFonts w:ascii="Times New Roman" w:hAnsi="Times New Roman" w:cs="Times New Roman"/>
          <w:sz w:val="24"/>
          <w:szCs w:val="24"/>
          <w:lang w:val="ro-RO"/>
        </w:rPr>
        <w:t>Cerchezu</w:t>
      </w:r>
      <w:r w:rsidR="003808E3" w:rsidRPr="00A7309D">
        <w:rPr>
          <w:rFonts w:ascii="Times New Roman" w:hAnsi="Times New Roman" w:cs="Times New Roman"/>
          <w:sz w:val="24"/>
          <w:szCs w:val="24"/>
          <w:lang w:val="ro-RO"/>
        </w:rPr>
        <w:t>, ca în numele și pentru U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3808E3" w:rsidRPr="00A7309D">
        <w:rPr>
          <w:rFonts w:ascii="Times New Roman" w:hAnsi="Times New Roman" w:cs="Times New Roman"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3808E3" w:rsidRPr="00A7309D">
        <w:rPr>
          <w:rFonts w:ascii="Times New Roman" w:hAnsi="Times New Roman" w:cs="Times New Roman"/>
          <w:sz w:val="24"/>
          <w:szCs w:val="24"/>
          <w:lang w:val="ro-RO"/>
        </w:rPr>
        <w:t>T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6C1EA9">
        <w:rPr>
          <w:rFonts w:ascii="Times New Roman" w:hAnsi="Times New Roman" w:cs="Times New Roman"/>
          <w:sz w:val="24"/>
          <w:szCs w:val="24"/>
          <w:lang w:val="ro-RO"/>
        </w:rPr>
        <w:t>CERCHEZU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808E3" w:rsidRPr="00A7309D">
        <w:rPr>
          <w:rFonts w:ascii="Times New Roman" w:hAnsi="Times New Roman" w:cs="Times New Roman"/>
          <w:sz w:val="24"/>
          <w:szCs w:val="24"/>
          <w:lang w:val="ro-RO"/>
        </w:rPr>
        <w:t>să aprobe și să voteze în Adunarea Generală a Asociației de Dezvoltare Intercomunitară „Dobrogea” do</w:t>
      </w:r>
      <w:r w:rsidR="00245740">
        <w:rPr>
          <w:rFonts w:ascii="Times New Roman" w:hAnsi="Times New Roman" w:cs="Times New Roman"/>
          <w:sz w:val="24"/>
          <w:szCs w:val="24"/>
          <w:lang w:val="ro-RO"/>
        </w:rPr>
        <w:t xml:space="preserve">cumentele menționate la art. </w:t>
      </w:r>
      <w:r w:rsidR="00C136E9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AA07A7">
        <w:rPr>
          <w:rFonts w:ascii="Times New Roman" w:hAnsi="Times New Roman" w:cs="Times New Roman"/>
          <w:sz w:val="24"/>
          <w:szCs w:val="24"/>
          <w:lang w:val="ro-RO"/>
        </w:rPr>
        <w:t xml:space="preserve"> și </w:t>
      </w:r>
      <w:r w:rsidR="00C136E9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245740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7D5AD5" w:rsidRDefault="007D5AD5" w:rsidP="007D5AD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C1EA9" w:rsidRPr="00171D0B" w:rsidRDefault="006C1EA9" w:rsidP="006C1EA9">
      <w:pPr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171D0B">
        <w:rPr>
          <w:rFonts w:ascii="Times New Roman" w:hAnsi="Times New Roman" w:cs="Times New Roman"/>
          <w:b/>
          <w:iCs/>
          <w:sz w:val="24"/>
          <w:szCs w:val="24"/>
          <w:lang w:val="ro-RO"/>
        </w:rPr>
        <w:t>Art. 7</w:t>
      </w:r>
      <w:r w:rsidRPr="00171D0B">
        <w:rPr>
          <w:rFonts w:ascii="Times New Roman" w:hAnsi="Times New Roman" w:cs="Times New Roman"/>
          <w:iCs/>
          <w:sz w:val="24"/>
          <w:szCs w:val="24"/>
          <w:lang w:val="ro-RO"/>
        </w:rPr>
        <w:t>. Secretarul comunei va aduce la cunoştinţă persoanelor şi instituţiilor interesate prevederile prezentei hotărâri.</w:t>
      </w:r>
    </w:p>
    <w:p w:rsidR="006C1EA9" w:rsidRPr="00171D0B" w:rsidRDefault="006C1EA9" w:rsidP="006C1EA9">
      <w:pPr>
        <w:widowControl w:val="0"/>
        <w:autoSpaceDE w:val="0"/>
        <w:autoSpaceDN w:val="0"/>
        <w:adjustRightInd w:val="0"/>
        <w:spacing w:before="29" w:line="264" w:lineRule="auto"/>
        <w:ind w:right="59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171D0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       Prezenta hotărâre a  fost  adoptată   cu  un  număr   de </w:t>
      </w:r>
      <w:r w:rsidR="000504F2">
        <w:rPr>
          <w:rFonts w:ascii="Times New Roman" w:hAnsi="Times New Roman" w:cs="Times New Roman"/>
          <w:iCs/>
          <w:sz w:val="24"/>
          <w:szCs w:val="24"/>
          <w:lang w:val="ro-RO"/>
        </w:rPr>
        <w:t>6</w:t>
      </w:r>
      <w:r w:rsidRPr="00171D0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voturi "pentru",  </w:t>
      </w:r>
      <w:r w:rsidR="000504F2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0 </w:t>
      </w:r>
      <w:r w:rsidRPr="00171D0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voturi «abţinere» și </w:t>
      </w:r>
      <w:r w:rsidR="000504F2">
        <w:rPr>
          <w:rFonts w:ascii="Times New Roman" w:hAnsi="Times New Roman" w:cs="Times New Roman"/>
          <w:iCs/>
          <w:sz w:val="24"/>
          <w:szCs w:val="24"/>
          <w:lang w:val="ro-RO"/>
        </w:rPr>
        <w:t>0</w:t>
      </w:r>
      <w:r w:rsidRPr="00171D0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voturi « împotriva » dintr-un numar de</w:t>
      </w:r>
      <w:r w:rsidR="000504F2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6</w:t>
      </w:r>
      <w:r w:rsidRPr="00171D0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consilieri   prezenți   din totalul   de 8 consilieri   în funcție.</w:t>
      </w:r>
    </w:p>
    <w:p w:rsidR="006C1EA9" w:rsidRPr="00171D0B" w:rsidRDefault="006C1EA9" w:rsidP="006C1EA9">
      <w:pPr>
        <w:tabs>
          <w:tab w:val="left" w:pos="6540"/>
        </w:tabs>
        <w:rPr>
          <w:rFonts w:ascii="Times New Roman" w:hAnsi="Times New Roman" w:cs="Times New Roman"/>
          <w:iCs/>
          <w:sz w:val="24"/>
          <w:szCs w:val="24"/>
          <w:lang w:val="ro-RO"/>
        </w:rPr>
      </w:pPr>
    </w:p>
    <w:p w:rsidR="000504F2" w:rsidRPr="00947D98" w:rsidRDefault="000504F2" w:rsidP="000504F2">
      <w:pPr>
        <w:pStyle w:val="Corptext"/>
        <w:rPr>
          <w:rFonts w:ascii="Tahoma" w:hAnsi="Tahoma" w:cs="Tahoma"/>
          <w:color w:val="FFFFFF" w:themeColor="background1"/>
          <w:szCs w:val="28"/>
        </w:rPr>
      </w:pPr>
      <w:r w:rsidRPr="007B45AB">
        <w:rPr>
          <w:rFonts w:ascii="Tahoma" w:hAnsi="Tahoma" w:cs="Tahoma"/>
          <w:szCs w:val="28"/>
        </w:rPr>
        <w:t>Preşedinte de şedinţă</w:t>
      </w:r>
      <w:r w:rsidRPr="007B45AB">
        <w:rPr>
          <w:rFonts w:ascii="Tahoma" w:hAnsi="Tahoma" w:cs="Tahoma"/>
          <w:sz w:val="24"/>
          <w:szCs w:val="24"/>
        </w:rPr>
        <w:t xml:space="preserve">             </w:t>
      </w:r>
      <w:r w:rsidRPr="007B45AB">
        <w:rPr>
          <w:rFonts w:ascii="Tahoma" w:hAnsi="Tahoma" w:cs="Tahoma"/>
          <w:sz w:val="24"/>
          <w:szCs w:val="24"/>
        </w:rPr>
        <w:tab/>
        <w:t xml:space="preserve">                           </w:t>
      </w:r>
      <w:r w:rsidRPr="007B45AB">
        <w:rPr>
          <w:rFonts w:ascii="Tahoma" w:hAnsi="Tahoma" w:cs="Tahoma"/>
          <w:color w:val="FFFFFF"/>
          <w:sz w:val="24"/>
          <w:szCs w:val="24"/>
        </w:rPr>
        <w:t xml:space="preserve">Contrasemnează pentru </w:t>
      </w:r>
      <w:r>
        <w:rPr>
          <w:rFonts w:ascii="Tahoma" w:hAnsi="Tahoma" w:cs="Tahoma"/>
          <w:color w:val="FFFFFF"/>
          <w:sz w:val="24"/>
          <w:szCs w:val="24"/>
        </w:rPr>
        <w:t xml:space="preserve">      </w:t>
      </w:r>
      <w:r w:rsidRPr="00947D98">
        <w:rPr>
          <w:rFonts w:ascii="Tahoma" w:hAnsi="Tahoma" w:cs="Tahoma"/>
          <w:color w:val="FFFFFF" w:themeColor="background1"/>
          <w:sz w:val="24"/>
          <w:szCs w:val="24"/>
        </w:rPr>
        <w:t xml:space="preserve">Iacoboaiea Valeriu </w:t>
      </w:r>
    </w:p>
    <w:p w:rsidR="000504F2" w:rsidRPr="007B45AB" w:rsidRDefault="000504F2" w:rsidP="000504F2">
      <w:pPr>
        <w:pStyle w:val="Corptext"/>
        <w:jc w:val="right"/>
        <w:rPr>
          <w:rFonts w:ascii="Tahoma" w:hAnsi="Tahoma" w:cs="Tahoma"/>
          <w:szCs w:val="28"/>
        </w:rPr>
      </w:pPr>
      <w:r w:rsidRPr="007B45AB">
        <w:rPr>
          <w:rFonts w:ascii="Tahoma" w:hAnsi="Tahoma" w:cs="Tahoma"/>
          <w:szCs w:val="28"/>
        </w:rPr>
        <w:t>Secretar general al U.A.T. comuna Cerchezu,</w:t>
      </w:r>
    </w:p>
    <w:p w:rsidR="00A63B40" w:rsidRPr="00947D98" w:rsidRDefault="000504F2" w:rsidP="000504F2">
      <w:pPr>
        <w:ind w:firstLine="720"/>
        <w:jc w:val="both"/>
        <w:rPr>
          <w:rFonts w:ascii="Times New Roman" w:hAnsi="Times New Roman" w:cs="Times New Roman"/>
          <w:color w:val="FFFFFF" w:themeColor="background1"/>
          <w:sz w:val="24"/>
          <w:szCs w:val="24"/>
          <w:lang w:val="ro-RO"/>
        </w:rPr>
      </w:pPr>
      <w:r w:rsidRPr="007B45AB">
        <w:rPr>
          <w:rFonts w:ascii="Tahoma" w:hAnsi="Tahoma" w:cs="Tahoma"/>
          <w:szCs w:val="28"/>
        </w:rPr>
        <w:t xml:space="preserve">          </w:t>
      </w:r>
      <w:r w:rsidRPr="007B45AB">
        <w:rPr>
          <w:rFonts w:ascii="Tahoma" w:hAnsi="Tahoma" w:cs="Tahoma"/>
          <w:szCs w:val="28"/>
        </w:rPr>
        <w:tab/>
      </w:r>
      <w:r w:rsidRPr="007B45AB">
        <w:rPr>
          <w:rFonts w:ascii="Tahoma" w:hAnsi="Tahoma" w:cs="Tahoma"/>
          <w:szCs w:val="28"/>
        </w:rPr>
        <w:tab/>
      </w:r>
      <w:r w:rsidRPr="00947D98">
        <w:rPr>
          <w:rFonts w:ascii="Tahoma" w:hAnsi="Tahoma" w:cs="Tahoma"/>
          <w:color w:val="FFFFFF" w:themeColor="background1"/>
          <w:szCs w:val="28"/>
        </w:rPr>
        <w:t xml:space="preserve">                                                 Radu Simona-Elena</w:t>
      </w:r>
    </w:p>
    <w:p w:rsidR="00F42759" w:rsidRPr="00A7309D" w:rsidRDefault="00F4275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F42759" w:rsidRPr="00A7309D" w:rsidSect="00A7309D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C7A8D"/>
    <w:multiLevelType w:val="hybridMultilevel"/>
    <w:tmpl w:val="C1CC36D6"/>
    <w:lvl w:ilvl="0" w:tplc="1C9025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E42133"/>
    <w:multiLevelType w:val="hybridMultilevel"/>
    <w:tmpl w:val="464EB374"/>
    <w:lvl w:ilvl="0" w:tplc="DF880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054A25"/>
    <w:multiLevelType w:val="hybridMultilevel"/>
    <w:tmpl w:val="897854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55214F"/>
    <w:multiLevelType w:val="hybridMultilevel"/>
    <w:tmpl w:val="C23638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2925F8"/>
    <w:multiLevelType w:val="hybridMultilevel"/>
    <w:tmpl w:val="620E1470"/>
    <w:lvl w:ilvl="0" w:tplc="3984D7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E5176"/>
    <w:rsid w:val="00026A88"/>
    <w:rsid w:val="000504F2"/>
    <w:rsid w:val="00066028"/>
    <w:rsid w:val="000A221A"/>
    <w:rsid w:val="000E22E7"/>
    <w:rsid w:val="00161841"/>
    <w:rsid w:val="00170ACE"/>
    <w:rsid w:val="00171D0B"/>
    <w:rsid w:val="00191687"/>
    <w:rsid w:val="00245740"/>
    <w:rsid w:val="002471C6"/>
    <w:rsid w:val="00271CB6"/>
    <w:rsid w:val="00275452"/>
    <w:rsid w:val="002E02D8"/>
    <w:rsid w:val="002E5176"/>
    <w:rsid w:val="002F1DFA"/>
    <w:rsid w:val="003050DB"/>
    <w:rsid w:val="003106D5"/>
    <w:rsid w:val="00343AFA"/>
    <w:rsid w:val="003808E3"/>
    <w:rsid w:val="00395B5C"/>
    <w:rsid w:val="003D47D1"/>
    <w:rsid w:val="004031A9"/>
    <w:rsid w:val="00415C7F"/>
    <w:rsid w:val="004419F0"/>
    <w:rsid w:val="0048567F"/>
    <w:rsid w:val="005632FA"/>
    <w:rsid w:val="0057347A"/>
    <w:rsid w:val="0057758E"/>
    <w:rsid w:val="005A37A3"/>
    <w:rsid w:val="005B29C7"/>
    <w:rsid w:val="005C4F44"/>
    <w:rsid w:val="005D5157"/>
    <w:rsid w:val="00605805"/>
    <w:rsid w:val="00620F2D"/>
    <w:rsid w:val="0067571D"/>
    <w:rsid w:val="006847E4"/>
    <w:rsid w:val="00691B94"/>
    <w:rsid w:val="006C1EA9"/>
    <w:rsid w:val="006D5575"/>
    <w:rsid w:val="006E4EA2"/>
    <w:rsid w:val="007476B6"/>
    <w:rsid w:val="00764877"/>
    <w:rsid w:val="007D5AD5"/>
    <w:rsid w:val="00800472"/>
    <w:rsid w:val="00827E80"/>
    <w:rsid w:val="00873E5E"/>
    <w:rsid w:val="00876248"/>
    <w:rsid w:val="00892185"/>
    <w:rsid w:val="008B109B"/>
    <w:rsid w:val="008B3403"/>
    <w:rsid w:val="008C293C"/>
    <w:rsid w:val="008E2F83"/>
    <w:rsid w:val="008F48B5"/>
    <w:rsid w:val="00904B2E"/>
    <w:rsid w:val="00947D98"/>
    <w:rsid w:val="009A219B"/>
    <w:rsid w:val="009B6A24"/>
    <w:rsid w:val="009D4BB1"/>
    <w:rsid w:val="009F2EC0"/>
    <w:rsid w:val="00A403B2"/>
    <w:rsid w:val="00A541B7"/>
    <w:rsid w:val="00A54C0F"/>
    <w:rsid w:val="00A63B40"/>
    <w:rsid w:val="00A7309D"/>
    <w:rsid w:val="00AA07A7"/>
    <w:rsid w:val="00AE0090"/>
    <w:rsid w:val="00AF0CA6"/>
    <w:rsid w:val="00B31995"/>
    <w:rsid w:val="00B73C18"/>
    <w:rsid w:val="00BC0915"/>
    <w:rsid w:val="00BF57ED"/>
    <w:rsid w:val="00C136E9"/>
    <w:rsid w:val="00C64072"/>
    <w:rsid w:val="00CB7360"/>
    <w:rsid w:val="00D270CE"/>
    <w:rsid w:val="00E07D9B"/>
    <w:rsid w:val="00E165AF"/>
    <w:rsid w:val="00E36047"/>
    <w:rsid w:val="00E72901"/>
    <w:rsid w:val="00EA6C36"/>
    <w:rsid w:val="00ED381E"/>
    <w:rsid w:val="00F36D19"/>
    <w:rsid w:val="00F42759"/>
    <w:rsid w:val="00F91496"/>
    <w:rsid w:val="00FC60D5"/>
    <w:rsid w:val="00FD74A0"/>
    <w:rsid w:val="00FE5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AC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E5176"/>
    <w:pPr>
      <w:ind w:left="720"/>
      <w:contextualSpacing/>
    </w:pPr>
  </w:style>
  <w:style w:type="paragraph" w:styleId="Corptext">
    <w:name w:val="Body Text"/>
    <w:basedOn w:val="Normal"/>
    <w:link w:val="CorptextCaracter"/>
    <w:rsid w:val="000504F2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CorptextCaracter">
    <w:name w:val="Corp text Caracter"/>
    <w:basedOn w:val="Fontdeparagrafimplicit"/>
    <w:link w:val="Corptext"/>
    <w:rsid w:val="000504F2"/>
    <w:rPr>
      <w:rFonts w:ascii="Times New Roman" w:eastAsia="Times New Roman" w:hAnsi="Times New Roman" w:cs="Times New Roman"/>
      <w:sz w:val="28"/>
      <w:szCs w:val="20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7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Ica</cp:lastModifiedBy>
  <cp:revision>9</cp:revision>
  <cp:lastPrinted>2021-01-20T14:53:00Z</cp:lastPrinted>
  <dcterms:created xsi:type="dcterms:W3CDTF">2020-12-17T14:19:00Z</dcterms:created>
  <dcterms:modified xsi:type="dcterms:W3CDTF">2021-03-12T11:34:00Z</dcterms:modified>
</cp:coreProperties>
</file>